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EE1E3" w14:textId="1C2552AB" w:rsidR="004D3781" w:rsidRPr="00756675" w:rsidRDefault="004D3781" w:rsidP="004D3781">
      <w:pPr>
        <w:rPr>
          <w:rFonts w:ascii="Arial" w:hAnsi="Arial" w:cs="Arial"/>
          <w:sz w:val="48"/>
          <w:szCs w:val="48"/>
        </w:rPr>
      </w:pPr>
    </w:p>
    <w:p w14:paraId="15D3BF2E" w14:textId="77777777" w:rsidR="00433E70" w:rsidRPr="00756675" w:rsidRDefault="00433E70" w:rsidP="004D3781">
      <w:pPr>
        <w:rPr>
          <w:rFonts w:ascii="Arial" w:hAnsi="Arial" w:cs="Arial"/>
          <w:sz w:val="48"/>
          <w:szCs w:val="48"/>
        </w:rPr>
      </w:pPr>
    </w:p>
    <w:p w14:paraId="7759F916" w14:textId="77777777" w:rsidR="00433E70" w:rsidRPr="00756675" w:rsidRDefault="00433E70" w:rsidP="004D3781">
      <w:pPr>
        <w:rPr>
          <w:rFonts w:ascii="Arial" w:hAnsi="Arial" w:cs="Arial"/>
          <w:sz w:val="48"/>
          <w:szCs w:val="48"/>
        </w:rPr>
      </w:pPr>
    </w:p>
    <w:p w14:paraId="31DC9B74" w14:textId="77777777" w:rsidR="004D3781" w:rsidRPr="00756675" w:rsidRDefault="004D3781" w:rsidP="004D3781">
      <w:pPr>
        <w:rPr>
          <w:rFonts w:ascii="Arial" w:hAnsi="Arial" w:cs="Arial"/>
          <w:sz w:val="48"/>
          <w:szCs w:val="48"/>
        </w:rPr>
      </w:pPr>
    </w:p>
    <w:p w14:paraId="774490BF" w14:textId="77777777" w:rsidR="004D3781" w:rsidRPr="00756675" w:rsidRDefault="004D3781" w:rsidP="004D3781">
      <w:pPr>
        <w:rPr>
          <w:rFonts w:ascii="Arial" w:hAnsi="Arial" w:cs="Arial"/>
          <w:sz w:val="48"/>
          <w:szCs w:val="48"/>
        </w:rPr>
      </w:pPr>
    </w:p>
    <w:p w14:paraId="19896361" w14:textId="48D69E7B" w:rsidR="004D3781" w:rsidRPr="00C24F16" w:rsidRDefault="00C24F16" w:rsidP="00433E70">
      <w:pPr>
        <w:tabs>
          <w:tab w:val="left" w:pos="5812"/>
        </w:tabs>
        <w:ind w:right="-720"/>
        <w:jc w:val="center"/>
        <w:rPr>
          <w:rFonts w:ascii="Arial" w:eastAsia="Arial" w:hAnsi="Arial" w:cs="Arial"/>
          <w:b/>
          <w:i/>
          <w:sz w:val="56"/>
          <w:szCs w:val="42"/>
        </w:rPr>
      </w:pPr>
      <w:r w:rsidRPr="00C24F16">
        <w:rPr>
          <w:rFonts w:ascii="Arial" w:eastAsia="Arial" w:hAnsi="Arial" w:cs="Arial"/>
          <w:b/>
          <w:i/>
          <w:sz w:val="56"/>
          <w:szCs w:val="42"/>
        </w:rPr>
        <w:t>Rapport du Program en Architecture</w:t>
      </w:r>
    </w:p>
    <w:p w14:paraId="286265E4" w14:textId="23DF1CE6" w:rsidR="00433E70" w:rsidRPr="00C24F16" w:rsidRDefault="00C24F16" w:rsidP="00433E70">
      <w:pPr>
        <w:tabs>
          <w:tab w:val="left" w:pos="5812"/>
        </w:tabs>
        <w:ind w:right="-720"/>
        <w:jc w:val="center"/>
        <w:rPr>
          <w:rFonts w:ascii="Arial" w:eastAsia="Arial" w:hAnsi="Arial" w:cs="Arial"/>
          <w:b/>
          <w:i/>
          <w:sz w:val="56"/>
          <w:szCs w:val="42"/>
        </w:rPr>
      </w:pPr>
      <w:r w:rsidRPr="00C24F16">
        <w:rPr>
          <w:rFonts w:ascii="Arial" w:eastAsia="Arial" w:hAnsi="Arial" w:cs="Arial"/>
          <w:b/>
          <w:i/>
          <w:sz w:val="56"/>
          <w:szCs w:val="42"/>
        </w:rPr>
        <w:t>R</w:t>
      </w:r>
      <w:r>
        <w:rPr>
          <w:rFonts w:ascii="Arial" w:eastAsia="Arial" w:hAnsi="Arial" w:cs="Arial"/>
          <w:b/>
          <w:i/>
          <w:sz w:val="56"/>
          <w:szCs w:val="42"/>
        </w:rPr>
        <w:t>PA</w:t>
      </w:r>
    </w:p>
    <w:p w14:paraId="787D9138" w14:textId="77777777" w:rsidR="004D3781" w:rsidRPr="00C24F16" w:rsidRDefault="004D3781" w:rsidP="004D3781">
      <w:pPr>
        <w:tabs>
          <w:tab w:val="left" w:pos="5760"/>
        </w:tabs>
        <w:rPr>
          <w:rFonts w:ascii="Arial" w:eastAsia="Arial" w:hAnsi="Arial" w:cs="Arial"/>
          <w:sz w:val="28"/>
          <w:szCs w:val="28"/>
        </w:rPr>
      </w:pPr>
    </w:p>
    <w:p w14:paraId="0438F6E0" w14:textId="77777777" w:rsidR="004D3781" w:rsidRPr="00C24F16" w:rsidRDefault="004D3781" w:rsidP="004D3781">
      <w:pPr>
        <w:tabs>
          <w:tab w:val="left" w:pos="5760"/>
        </w:tabs>
        <w:rPr>
          <w:rFonts w:ascii="Arial" w:eastAsia="Arial" w:hAnsi="Arial" w:cs="Arial"/>
          <w:sz w:val="28"/>
          <w:szCs w:val="28"/>
        </w:rPr>
      </w:pPr>
    </w:p>
    <w:p w14:paraId="1863A7A6" w14:textId="77777777" w:rsidR="004D3781" w:rsidRPr="00C24F16" w:rsidRDefault="004D3781" w:rsidP="004D3781">
      <w:pPr>
        <w:tabs>
          <w:tab w:val="left" w:pos="5760"/>
        </w:tabs>
        <w:rPr>
          <w:rFonts w:ascii="Arial" w:eastAsia="Arial" w:hAnsi="Arial" w:cs="Arial"/>
          <w:sz w:val="28"/>
          <w:szCs w:val="28"/>
        </w:rPr>
      </w:pPr>
    </w:p>
    <w:p w14:paraId="2638A5C0" w14:textId="77777777" w:rsidR="00433E70" w:rsidRPr="00C24F16" w:rsidRDefault="00433E70" w:rsidP="00433E70">
      <w:pPr>
        <w:overflowPunct/>
        <w:autoSpaceDE/>
        <w:autoSpaceDN/>
        <w:adjustRightInd/>
        <w:spacing w:line="360" w:lineRule="auto"/>
        <w:ind w:right="-720"/>
        <w:textAlignment w:val="auto"/>
        <w:rPr>
          <w:rFonts w:ascii="Arial" w:eastAsia="Arial" w:hAnsi="Arial" w:cs="Arial"/>
          <w:sz w:val="28"/>
          <w:szCs w:val="24"/>
        </w:rPr>
      </w:pPr>
    </w:p>
    <w:p w14:paraId="663B7636" w14:textId="77777777" w:rsidR="00433E70" w:rsidRPr="00C24F16" w:rsidRDefault="00433E70" w:rsidP="00433E70">
      <w:pPr>
        <w:overflowPunct/>
        <w:autoSpaceDE/>
        <w:autoSpaceDN/>
        <w:adjustRightInd/>
        <w:spacing w:line="360" w:lineRule="auto"/>
        <w:ind w:right="-720"/>
        <w:textAlignment w:val="auto"/>
        <w:rPr>
          <w:rFonts w:ascii="Arial" w:eastAsia="Arial" w:hAnsi="Arial" w:cs="Arial"/>
          <w:sz w:val="28"/>
          <w:szCs w:val="24"/>
        </w:rPr>
      </w:pPr>
    </w:p>
    <w:p w14:paraId="1232F00E" w14:textId="77777777" w:rsidR="00433E70" w:rsidRPr="00C24F16" w:rsidRDefault="00433E70" w:rsidP="00433E70">
      <w:pPr>
        <w:overflowPunct/>
        <w:autoSpaceDE/>
        <w:autoSpaceDN/>
        <w:adjustRightInd/>
        <w:spacing w:line="360" w:lineRule="auto"/>
        <w:ind w:right="-720"/>
        <w:textAlignment w:val="auto"/>
        <w:rPr>
          <w:rFonts w:ascii="Arial" w:eastAsia="Arial" w:hAnsi="Arial" w:cs="Arial"/>
          <w:sz w:val="28"/>
          <w:szCs w:val="24"/>
        </w:rPr>
      </w:pPr>
    </w:p>
    <w:p w14:paraId="472FF4EB" w14:textId="77777777" w:rsidR="00433E70" w:rsidRPr="00C24F16" w:rsidRDefault="00433E70" w:rsidP="00433E70">
      <w:pPr>
        <w:overflowPunct/>
        <w:autoSpaceDE/>
        <w:autoSpaceDN/>
        <w:adjustRightInd/>
        <w:spacing w:line="360" w:lineRule="auto"/>
        <w:ind w:right="-720"/>
        <w:textAlignment w:val="auto"/>
        <w:rPr>
          <w:rFonts w:ascii="Arial" w:eastAsia="Arial" w:hAnsi="Arial" w:cs="Arial"/>
          <w:sz w:val="28"/>
          <w:szCs w:val="24"/>
        </w:rPr>
      </w:pPr>
    </w:p>
    <w:p w14:paraId="6177EF0D" w14:textId="01DBC6BC" w:rsidR="00B85758" w:rsidRPr="00756675" w:rsidRDefault="00B85758" w:rsidP="00BA080F">
      <w:pPr>
        <w:overflowPunct/>
        <w:autoSpaceDE/>
        <w:autoSpaceDN/>
        <w:adjustRightInd/>
        <w:spacing w:line="360" w:lineRule="auto"/>
        <w:ind w:left="709" w:right="-720"/>
        <w:textAlignment w:val="auto"/>
        <w:rPr>
          <w:rFonts w:ascii="Arial" w:eastAsia="Arial" w:hAnsi="Arial" w:cs="Arial"/>
          <w:sz w:val="28"/>
          <w:szCs w:val="24"/>
        </w:rPr>
      </w:pPr>
      <w:r w:rsidRPr="00756675">
        <w:rPr>
          <w:rFonts w:ascii="Arial" w:eastAsia="Arial" w:hAnsi="Arial" w:cs="Arial"/>
          <w:sz w:val="28"/>
          <w:szCs w:val="24"/>
        </w:rPr>
        <w:t>Institution</w:t>
      </w:r>
      <w:r w:rsidR="00BA080F" w:rsidRPr="00756675">
        <w:rPr>
          <w:rFonts w:ascii="Arial" w:eastAsia="Arial" w:hAnsi="Arial" w:cs="Arial"/>
          <w:sz w:val="28"/>
          <w:szCs w:val="24"/>
        </w:rPr>
        <w:t xml:space="preserve">: </w:t>
      </w:r>
      <w:permStart w:id="542531140" w:edGrp="everyone"/>
    </w:p>
    <w:permEnd w:id="542531140"/>
    <w:p w14:paraId="6F10D660" w14:textId="6763C8AD" w:rsidR="004D3781" w:rsidRPr="00756675" w:rsidRDefault="00B85758" w:rsidP="00BA080F">
      <w:pPr>
        <w:overflowPunct/>
        <w:autoSpaceDE/>
        <w:autoSpaceDN/>
        <w:adjustRightInd/>
        <w:spacing w:line="360" w:lineRule="auto"/>
        <w:ind w:left="709" w:right="-720"/>
        <w:textAlignment w:val="auto"/>
        <w:rPr>
          <w:rFonts w:ascii="Arial" w:hAnsi="Arial" w:cs="Arial"/>
          <w:b/>
          <w:sz w:val="28"/>
          <w:szCs w:val="28"/>
        </w:rPr>
      </w:pPr>
      <w:r w:rsidRPr="00756675">
        <w:rPr>
          <w:rFonts w:ascii="Arial" w:eastAsia="Arial" w:hAnsi="Arial" w:cs="Arial"/>
          <w:sz w:val="28"/>
          <w:szCs w:val="24"/>
        </w:rPr>
        <w:t>Date</w:t>
      </w:r>
      <w:r w:rsidR="00BA080F" w:rsidRPr="00756675">
        <w:rPr>
          <w:rFonts w:ascii="Arial" w:eastAsia="Arial" w:hAnsi="Arial" w:cs="Arial"/>
          <w:sz w:val="28"/>
          <w:szCs w:val="24"/>
        </w:rPr>
        <w:t xml:space="preserve">: </w:t>
      </w:r>
      <w:r w:rsidR="004D3781" w:rsidRPr="00756675">
        <w:rPr>
          <w:rFonts w:ascii="Arial" w:hAnsi="Arial" w:cs="Arial"/>
          <w:b/>
          <w:noProof/>
          <w:sz w:val="24"/>
          <w:szCs w:val="24"/>
        </w:rPr>
        <w:t xml:space="preserve"> </w:t>
      </w:r>
      <w:permStart w:id="1442664018" w:edGrp="everyone"/>
      <w:permEnd w:id="1442664018"/>
      <w:r w:rsidR="004D3781" w:rsidRPr="00756675">
        <w:rPr>
          <w:rFonts w:ascii="Arial" w:hAnsi="Arial" w:cs="Arial"/>
          <w:b/>
          <w:sz w:val="28"/>
          <w:szCs w:val="28"/>
        </w:rPr>
        <w:br w:type="page"/>
      </w:r>
    </w:p>
    <w:p w14:paraId="24369968" w14:textId="037A886D" w:rsidR="00987F05" w:rsidRPr="00C24F16" w:rsidRDefault="00C24F16" w:rsidP="00221F2C">
      <w:pPr>
        <w:contextualSpacing/>
        <w:rPr>
          <w:rFonts w:ascii="Arial" w:hAnsi="Arial" w:cs="Arial"/>
          <w:b/>
          <w:sz w:val="28"/>
        </w:rPr>
      </w:pPr>
      <w:r w:rsidRPr="00C24F16">
        <w:rPr>
          <w:rFonts w:ascii="Arial" w:hAnsi="Arial" w:cs="Arial"/>
          <w:b/>
          <w:sz w:val="28"/>
        </w:rPr>
        <w:lastRenderedPageBreak/>
        <w:t>Pr</w:t>
      </w:r>
      <w:r>
        <w:rPr>
          <w:rFonts w:ascii="Arial" w:hAnsi="Arial" w:cs="Arial"/>
          <w:b/>
          <w:sz w:val="28"/>
        </w:rPr>
        <w:t>ésentation du modèle de rapport RPA</w:t>
      </w:r>
    </w:p>
    <w:p w14:paraId="465D8C22" w14:textId="77777777" w:rsidR="004A342F" w:rsidRPr="00C24F16" w:rsidRDefault="004A342F" w:rsidP="00987F05">
      <w:pPr>
        <w:rPr>
          <w:rFonts w:ascii="Arial" w:hAnsi="Arial" w:cs="Arial"/>
          <w:sz w:val="22"/>
        </w:rPr>
      </w:pPr>
    </w:p>
    <w:p w14:paraId="0D06B800" w14:textId="77777777" w:rsidR="004A342F" w:rsidRPr="00C24F16" w:rsidRDefault="004A342F" w:rsidP="00987F05">
      <w:pPr>
        <w:rPr>
          <w:rFonts w:ascii="Arial" w:hAnsi="Arial" w:cs="Arial"/>
          <w:sz w:val="22"/>
        </w:rPr>
      </w:pPr>
    </w:p>
    <w:p w14:paraId="1692A5F6" w14:textId="41916B68" w:rsidR="006A558B" w:rsidRPr="006A558B" w:rsidRDefault="006A558B" w:rsidP="006A558B">
      <w:pPr>
        <w:spacing w:line="276" w:lineRule="auto"/>
        <w:rPr>
          <w:rFonts w:ascii="Arial" w:hAnsi="Arial" w:cs="Arial"/>
          <w:sz w:val="22"/>
        </w:rPr>
      </w:pPr>
      <w:r w:rsidRPr="006A558B">
        <w:rPr>
          <w:rFonts w:ascii="Arial" w:hAnsi="Arial" w:cs="Arial"/>
          <w:sz w:val="22"/>
        </w:rPr>
        <w:t>Le Modèle de Rapport du Programme</w:t>
      </w:r>
      <w:r>
        <w:rPr>
          <w:rFonts w:ascii="Arial" w:hAnsi="Arial" w:cs="Arial"/>
          <w:sz w:val="22"/>
        </w:rPr>
        <w:t xml:space="preserve"> en Architecture (RPA</w:t>
      </w:r>
      <w:r w:rsidRPr="006A558B">
        <w:rPr>
          <w:rFonts w:ascii="Arial" w:hAnsi="Arial" w:cs="Arial"/>
          <w:sz w:val="22"/>
        </w:rPr>
        <w:t>) v</w:t>
      </w:r>
      <w:r>
        <w:rPr>
          <w:rFonts w:ascii="Arial" w:hAnsi="Arial" w:cs="Arial"/>
          <w:sz w:val="22"/>
        </w:rPr>
        <w:t>ise à faciliter et assurer la cohérence du processus de rapportage</w:t>
      </w:r>
      <w:r w:rsidRPr="006A558B">
        <w:rPr>
          <w:rFonts w:ascii="Arial" w:hAnsi="Arial" w:cs="Arial"/>
          <w:sz w:val="22"/>
        </w:rPr>
        <w:t>.</w:t>
      </w:r>
    </w:p>
    <w:p w14:paraId="12F594F4" w14:textId="77777777" w:rsidR="006A558B" w:rsidRPr="006A558B" w:rsidRDefault="006A558B" w:rsidP="006A558B">
      <w:pPr>
        <w:spacing w:line="276" w:lineRule="auto"/>
        <w:rPr>
          <w:rFonts w:ascii="Arial" w:hAnsi="Arial" w:cs="Arial"/>
          <w:sz w:val="22"/>
        </w:rPr>
      </w:pPr>
    </w:p>
    <w:p w14:paraId="72600C29" w14:textId="753CE416" w:rsidR="006A558B" w:rsidRPr="006A558B" w:rsidRDefault="006A558B" w:rsidP="006A558B">
      <w:pPr>
        <w:spacing w:line="276" w:lineRule="auto"/>
        <w:rPr>
          <w:rFonts w:ascii="Arial" w:hAnsi="Arial" w:cs="Arial"/>
          <w:sz w:val="22"/>
        </w:rPr>
      </w:pPr>
      <w:r w:rsidRPr="006A558B">
        <w:rPr>
          <w:rFonts w:ascii="Arial" w:hAnsi="Arial" w:cs="Arial"/>
          <w:sz w:val="22"/>
        </w:rPr>
        <w:t xml:space="preserve">Il fournit, </w:t>
      </w:r>
      <w:r>
        <w:rPr>
          <w:rFonts w:ascii="Arial" w:hAnsi="Arial" w:cs="Arial"/>
          <w:sz w:val="22"/>
        </w:rPr>
        <w:t>dans un</w:t>
      </w:r>
      <w:r w:rsidRPr="006A558B">
        <w:rPr>
          <w:rFonts w:ascii="Arial" w:hAnsi="Arial" w:cs="Arial"/>
          <w:sz w:val="22"/>
        </w:rPr>
        <w:t xml:space="preserve"> format Word, un cadre structuré permettant aux programmes de mettre en évidence leur conformité aux exigences.</w:t>
      </w:r>
    </w:p>
    <w:p w14:paraId="69BF7196" w14:textId="77777777" w:rsidR="006A558B" w:rsidRPr="006A558B" w:rsidRDefault="006A558B" w:rsidP="006A558B">
      <w:pPr>
        <w:spacing w:line="276" w:lineRule="auto"/>
        <w:rPr>
          <w:rFonts w:ascii="Arial" w:hAnsi="Arial" w:cs="Arial"/>
          <w:sz w:val="22"/>
        </w:rPr>
      </w:pPr>
    </w:p>
    <w:p w14:paraId="70756886" w14:textId="77777777" w:rsidR="006A558B" w:rsidRPr="006A558B" w:rsidRDefault="006A558B" w:rsidP="006A558B">
      <w:pPr>
        <w:spacing w:line="276" w:lineRule="auto"/>
        <w:rPr>
          <w:rFonts w:ascii="Arial" w:hAnsi="Arial" w:cs="Arial"/>
          <w:sz w:val="22"/>
        </w:rPr>
      </w:pPr>
      <w:r w:rsidRPr="006A558B">
        <w:rPr>
          <w:rFonts w:ascii="Arial" w:hAnsi="Arial" w:cs="Arial"/>
          <w:sz w:val="22"/>
        </w:rPr>
        <w:t>Ce modèle suggère une limite de 5 000 caractères par section, pour un total de 150 pages.</w:t>
      </w:r>
    </w:p>
    <w:p w14:paraId="6337BF22" w14:textId="77777777" w:rsidR="006A558B" w:rsidRPr="006A558B" w:rsidRDefault="006A558B" w:rsidP="006A558B">
      <w:pPr>
        <w:spacing w:line="276" w:lineRule="auto"/>
        <w:rPr>
          <w:rFonts w:ascii="Arial" w:hAnsi="Arial" w:cs="Arial"/>
          <w:sz w:val="22"/>
        </w:rPr>
      </w:pPr>
    </w:p>
    <w:p w14:paraId="6CAC6F43" w14:textId="762F78AB" w:rsidR="006A558B" w:rsidRPr="006A558B" w:rsidRDefault="006A558B" w:rsidP="006A558B">
      <w:pPr>
        <w:spacing w:line="276" w:lineRule="auto"/>
        <w:rPr>
          <w:rFonts w:ascii="Arial" w:hAnsi="Arial" w:cs="Arial"/>
          <w:sz w:val="22"/>
        </w:rPr>
      </w:pPr>
      <w:r>
        <w:rPr>
          <w:rFonts w:ascii="Arial" w:hAnsi="Arial" w:cs="Arial"/>
          <w:sz w:val="22"/>
        </w:rPr>
        <w:t>Une fois finalisé, le RPA est soumis au CCCA</w:t>
      </w:r>
      <w:r w:rsidRPr="006A558B">
        <w:rPr>
          <w:rFonts w:ascii="Arial" w:hAnsi="Arial" w:cs="Arial"/>
          <w:sz w:val="22"/>
        </w:rPr>
        <w:t xml:space="preserve"> </w:t>
      </w:r>
      <w:r>
        <w:rPr>
          <w:rFonts w:ascii="Arial" w:hAnsi="Arial" w:cs="Arial"/>
          <w:sz w:val="22"/>
        </w:rPr>
        <w:t>en</w:t>
      </w:r>
      <w:r w:rsidRPr="006A558B">
        <w:rPr>
          <w:rFonts w:ascii="Arial" w:hAnsi="Arial" w:cs="Arial"/>
          <w:sz w:val="22"/>
        </w:rPr>
        <w:t xml:space="preserve"> format PDF.</w:t>
      </w:r>
    </w:p>
    <w:p w14:paraId="2E355D78" w14:textId="77777777" w:rsidR="006A558B" w:rsidRPr="006A558B" w:rsidRDefault="006A558B" w:rsidP="006A558B">
      <w:pPr>
        <w:spacing w:line="276" w:lineRule="auto"/>
        <w:rPr>
          <w:rFonts w:ascii="Arial" w:hAnsi="Arial" w:cs="Arial"/>
          <w:sz w:val="22"/>
        </w:rPr>
      </w:pPr>
    </w:p>
    <w:p w14:paraId="1AB57DF2" w14:textId="2BC27592" w:rsidR="006A558B" w:rsidRPr="006A558B" w:rsidRDefault="006A558B" w:rsidP="006A558B">
      <w:pPr>
        <w:spacing w:line="276" w:lineRule="auto"/>
        <w:rPr>
          <w:rFonts w:ascii="Arial" w:hAnsi="Arial" w:cs="Arial"/>
          <w:sz w:val="22"/>
        </w:rPr>
      </w:pPr>
      <w:r w:rsidRPr="006A558B">
        <w:rPr>
          <w:rFonts w:ascii="Arial" w:hAnsi="Arial" w:cs="Arial"/>
          <w:sz w:val="22"/>
        </w:rPr>
        <w:t xml:space="preserve">Les sections en surbrillance dans le document du modèle </w:t>
      </w:r>
      <w:r>
        <w:rPr>
          <w:rFonts w:ascii="Arial" w:hAnsi="Arial" w:cs="Arial"/>
          <w:sz w:val="22"/>
        </w:rPr>
        <w:t>RPA</w:t>
      </w:r>
      <w:r w:rsidRPr="006A558B">
        <w:rPr>
          <w:rFonts w:ascii="Arial" w:hAnsi="Arial" w:cs="Arial"/>
          <w:sz w:val="22"/>
        </w:rPr>
        <w:t xml:space="preserve"> ne peuvent pas être reformatées.</w:t>
      </w:r>
    </w:p>
    <w:p w14:paraId="1FE60ED5" w14:textId="77777777" w:rsidR="00987F05" w:rsidRPr="006A558B" w:rsidRDefault="00987F05" w:rsidP="004A342F">
      <w:pPr>
        <w:spacing w:line="276" w:lineRule="auto"/>
        <w:rPr>
          <w:rFonts w:ascii="Arial" w:hAnsi="Arial" w:cs="Arial"/>
          <w:sz w:val="22"/>
        </w:rPr>
      </w:pPr>
    </w:p>
    <w:p w14:paraId="10AFC148" w14:textId="0DD5BF5C" w:rsidR="004A342F" w:rsidRPr="006A558B" w:rsidRDefault="004A342F" w:rsidP="004A342F">
      <w:pPr>
        <w:overflowPunct/>
        <w:autoSpaceDE/>
        <w:autoSpaceDN/>
        <w:adjustRightInd/>
        <w:spacing w:line="276" w:lineRule="auto"/>
        <w:textAlignment w:val="auto"/>
        <w:rPr>
          <w:rFonts w:ascii="Arial" w:hAnsi="Arial" w:cs="Arial"/>
          <w:sz w:val="22"/>
        </w:rPr>
      </w:pPr>
      <w:r w:rsidRPr="006A558B">
        <w:rPr>
          <w:rFonts w:ascii="Arial" w:hAnsi="Arial" w:cs="Arial"/>
          <w:sz w:val="22"/>
        </w:rPr>
        <w:br w:type="page"/>
      </w:r>
    </w:p>
    <w:p w14:paraId="4C6345D1" w14:textId="77777777" w:rsidR="00AC4FAB" w:rsidRPr="006A558B" w:rsidRDefault="00AC4FAB" w:rsidP="00221F2C">
      <w:pPr>
        <w:contextualSpacing/>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36"/>
      </w:tblGrid>
      <w:tr w:rsidR="00181034" w:rsidRPr="00756675" w14:paraId="122B0DD9" w14:textId="77777777" w:rsidTr="006A558B">
        <w:trPr>
          <w:trHeight w:val="68"/>
        </w:trPr>
        <w:tc>
          <w:tcPr>
            <w:tcW w:w="5524" w:type="dxa"/>
            <w:vAlign w:val="center"/>
          </w:tcPr>
          <w:p w14:paraId="2CAFDCE7" w14:textId="101D14AC" w:rsidR="00181034" w:rsidRPr="00BE6857" w:rsidRDefault="00181034" w:rsidP="00433E70">
            <w:pPr>
              <w:spacing w:before="120" w:after="120" w:line="259" w:lineRule="auto"/>
              <w:rPr>
                <w:rFonts w:ascii="Arial" w:hAnsi="Arial" w:cs="Arial"/>
                <w:b/>
                <w:sz w:val="22"/>
              </w:rPr>
            </w:pPr>
            <w:r w:rsidRPr="00BE6857">
              <w:rPr>
                <w:rFonts w:ascii="Arial" w:hAnsi="Arial" w:cs="Arial"/>
                <w:b/>
                <w:sz w:val="22"/>
              </w:rPr>
              <w:t>Institution</w:t>
            </w:r>
          </w:p>
        </w:tc>
        <w:tc>
          <w:tcPr>
            <w:tcW w:w="3836" w:type="dxa"/>
            <w:vAlign w:val="center"/>
          </w:tcPr>
          <w:p w14:paraId="71BA4662" w14:textId="1FC94E5F" w:rsidR="009730D3" w:rsidRPr="00BE6857" w:rsidRDefault="009730D3" w:rsidP="00433E70">
            <w:pPr>
              <w:spacing w:before="120" w:after="120" w:line="259" w:lineRule="auto"/>
              <w:rPr>
                <w:rFonts w:ascii="Arial" w:hAnsi="Arial" w:cs="Arial"/>
                <w:b/>
                <w:sz w:val="22"/>
                <w:u w:val="single"/>
              </w:rPr>
            </w:pPr>
            <w:permStart w:id="1843686810" w:edGrp="everyone"/>
            <w:permEnd w:id="1843686810"/>
          </w:p>
        </w:tc>
      </w:tr>
      <w:tr w:rsidR="00181034" w:rsidRPr="00756675" w14:paraId="3515602B" w14:textId="77777777" w:rsidTr="006A558B">
        <w:trPr>
          <w:trHeight w:val="68"/>
        </w:trPr>
        <w:tc>
          <w:tcPr>
            <w:tcW w:w="5524" w:type="dxa"/>
            <w:vAlign w:val="center"/>
          </w:tcPr>
          <w:p w14:paraId="420AF4C3" w14:textId="34A36621" w:rsidR="00181034" w:rsidRPr="00BE6857" w:rsidRDefault="006A558B" w:rsidP="00433E70">
            <w:pPr>
              <w:spacing w:before="120" w:after="120" w:line="259" w:lineRule="auto"/>
              <w:rPr>
                <w:rFonts w:ascii="Arial" w:hAnsi="Arial" w:cs="Arial"/>
                <w:b/>
                <w:sz w:val="22"/>
              </w:rPr>
            </w:pPr>
            <w:r w:rsidRPr="00BE6857">
              <w:rPr>
                <w:rFonts w:ascii="Arial" w:hAnsi="Arial" w:cs="Arial"/>
                <w:b/>
                <w:sz w:val="22"/>
              </w:rPr>
              <w:t>Nom du programme académique</w:t>
            </w:r>
          </w:p>
        </w:tc>
        <w:tc>
          <w:tcPr>
            <w:tcW w:w="3836" w:type="dxa"/>
            <w:vAlign w:val="center"/>
          </w:tcPr>
          <w:p w14:paraId="395CB841" w14:textId="08D05C18" w:rsidR="00181034" w:rsidRPr="00BE6857" w:rsidRDefault="00181034" w:rsidP="00433E70">
            <w:pPr>
              <w:spacing w:before="120" w:after="120" w:line="259" w:lineRule="auto"/>
              <w:rPr>
                <w:rFonts w:ascii="Arial" w:hAnsi="Arial" w:cs="Arial"/>
                <w:bCs/>
                <w:sz w:val="22"/>
              </w:rPr>
            </w:pPr>
            <w:permStart w:id="1176837603" w:edGrp="everyone"/>
            <w:permEnd w:id="1176837603"/>
          </w:p>
        </w:tc>
      </w:tr>
      <w:tr w:rsidR="004E56F0" w:rsidRPr="000334A1" w14:paraId="4A771F80" w14:textId="77777777" w:rsidTr="006A558B">
        <w:trPr>
          <w:trHeight w:val="68"/>
        </w:trPr>
        <w:tc>
          <w:tcPr>
            <w:tcW w:w="5524" w:type="dxa"/>
            <w:vAlign w:val="center"/>
          </w:tcPr>
          <w:p w14:paraId="7F6EE4E4" w14:textId="1D8FBCA4" w:rsidR="00D84A18" w:rsidRPr="00BE6857" w:rsidRDefault="006A558B" w:rsidP="00433E70">
            <w:pPr>
              <w:spacing w:before="120" w:after="120" w:line="259" w:lineRule="auto"/>
              <w:rPr>
                <w:rFonts w:ascii="Arial" w:hAnsi="Arial" w:cs="Arial"/>
                <w:bCs/>
                <w:sz w:val="22"/>
              </w:rPr>
            </w:pPr>
            <w:permStart w:id="2114009578" w:edGrp="everyone" w:colFirst="1" w:colLast="1"/>
            <w:r w:rsidRPr="00BE6857">
              <w:rPr>
                <w:rFonts w:ascii="Arial" w:hAnsi="Arial" w:cs="Arial"/>
                <w:b/>
                <w:sz w:val="22"/>
              </w:rPr>
              <w:t>Diplôme</w:t>
            </w:r>
            <w:r w:rsidR="000334A1" w:rsidRPr="00BE6857">
              <w:rPr>
                <w:rFonts w:ascii="Arial" w:hAnsi="Arial" w:cs="Arial"/>
                <w:b/>
                <w:sz w:val="22"/>
              </w:rPr>
              <w:t xml:space="preserve"> </w:t>
            </w:r>
          </w:p>
          <w:p w14:paraId="24EF9C63" w14:textId="2B9C7DC5" w:rsidR="00B04990" w:rsidRPr="00BE6857" w:rsidRDefault="000334A1" w:rsidP="00AC4FAB">
            <w:pPr>
              <w:rPr>
                <w:rFonts w:ascii="Arial" w:hAnsi="Arial" w:cs="Arial"/>
                <w:bCs/>
                <w:sz w:val="22"/>
              </w:rPr>
            </w:pPr>
            <w:r w:rsidRPr="00BE6857">
              <w:rPr>
                <w:rFonts w:ascii="Arial" w:hAnsi="Arial" w:cs="Arial"/>
                <w:b/>
                <w:sz w:val="22"/>
              </w:rPr>
              <w:t xml:space="preserve">Cheminements </w:t>
            </w:r>
            <w:r w:rsidR="00AF66CA" w:rsidRPr="00BE6857">
              <w:rPr>
                <w:rFonts w:ascii="Arial" w:hAnsi="Arial" w:cs="Arial"/>
                <w:b/>
                <w:sz w:val="22"/>
              </w:rPr>
              <w:t xml:space="preserve"> </w:t>
            </w:r>
            <w:r w:rsidR="009352A1" w:rsidRPr="00BE6857">
              <w:rPr>
                <w:rFonts w:ascii="Arial" w:hAnsi="Arial" w:cs="Arial"/>
                <w:bCs/>
                <w:i/>
                <w:iCs/>
                <w:sz w:val="22"/>
              </w:rPr>
              <w:t>(</w:t>
            </w:r>
            <w:r w:rsidR="00BE6857" w:rsidRPr="00BE6857">
              <w:rPr>
                <w:rFonts w:ascii="Arial" w:hAnsi="Arial" w:cs="Arial"/>
                <w:bCs/>
                <w:i/>
                <w:iCs/>
                <w:sz w:val="22"/>
              </w:rPr>
              <w:t>Veuillez</w:t>
            </w:r>
            <w:r w:rsidRPr="00BE6857">
              <w:rPr>
                <w:rFonts w:ascii="Arial" w:hAnsi="Arial" w:cs="Arial"/>
                <w:bCs/>
                <w:i/>
                <w:iCs/>
                <w:sz w:val="22"/>
              </w:rPr>
              <w:t xml:space="preserve"> indiquer le cheminement offert par le programme)</w:t>
            </w:r>
            <w:r w:rsidR="009352A1" w:rsidRPr="00BE6857">
              <w:rPr>
                <w:rFonts w:ascii="Arial" w:hAnsi="Arial" w:cs="Arial"/>
                <w:bCs/>
                <w:i/>
                <w:iCs/>
                <w:sz w:val="22"/>
              </w:rPr>
              <w:t>. Ex</w:t>
            </w:r>
            <w:r w:rsidR="00E42520" w:rsidRPr="00BE6857">
              <w:rPr>
                <w:rFonts w:ascii="Arial" w:hAnsi="Arial" w:cs="Arial"/>
                <w:bCs/>
                <w:i/>
                <w:iCs/>
                <w:sz w:val="22"/>
              </w:rPr>
              <w:t>e</w:t>
            </w:r>
            <w:r w:rsidR="009352A1" w:rsidRPr="00BE6857">
              <w:rPr>
                <w:rFonts w:ascii="Arial" w:hAnsi="Arial" w:cs="Arial"/>
                <w:bCs/>
                <w:i/>
                <w:iCs/>
                <w:sz w:val="22"/>
              </w:rPr>
              <w:t>mples:</w:t>
            </w:r>
          </w:p>
          <w:p w14:paraId="5B09CB84" w14:textId="0A775D7C" w:rsidR="000334A1" w:rsidRPr="00BE6857" w:rsidRDefault="000334A1" w:rsidP="000334A1">
            <w:pPr>
              <w:ind w:left="158"/>
              <w:rPr>
                <w:rFonts w:ascii="Arial" w:hAnsi="Arial" w:cs="Arial"/>
                <w:bCs/>
                <w:iCs/>
                <w:sz w:val="22"/>
              </w:rPr>
            </w:pPr>
            <w:r w:rsidRPr="00BE6857">
              <w:rPr>
                <w:rFonts w:ascii="Arial" w:hAnsi="Arial" w:cs="Arial"/>
                <w:bCs/>
                <w:iCs/>
                <w:sz w:val="22"/>
              </w:rPr>
              <w:t xml:space="preserve">A : avec diplôme </w:t>
            </w:r>
            <w:r w:rsidR="00BE6857" w:rsidRPr="00BE6857">
              <w:rPr>
                <w:rFonts w:ascii="Arial" w:hAnsi="Arial" w:cs="Arial"/>
                <w:bCs/>
                <w:iCs/>
                <w:sz w:val="22"/>
              </w:rPr>
              <w:t>préprofessionnel</w:t>
            </w:r>
          </w:p>
          <w:p w14:paraId="10172133" w14:textId="21D16D4F" w:rsidR="00BB00A5" w:rsidRPr="00BE6857" w:rsidRDefault="000334A1" w:rsidP="000334A1">
            <w:pPr>
              <w:ind w:left="158"/>
              <w:rPr>
                <w:rFonts w:ascii="Arial" w:hAnsi="Arial" w:cs="Arial"/>
                <w:bCs/>
                <w:i/>
                <w:iCs/>
                <w:sz w:val="22"/>
              </w:rPr>
            </w:pPr>
            <w:r w:rsidRPr="00BE6857">
              <w:rPr>
                <w:rFonts w:ascii="Arial" w:hAnsi="Arial" w:cs="Arial"/>
                <w:bCs/>
                <w:iCs/>
                <w:sz w:val="22"/>
              </w:rPr>
              <w:t>B : avec diplôme de premier cycle dans n'importe quelle discipline</w:t>
            </w:r>
            <w:r w:rsidR="00433E70" w:rsidRPr="00BE6857">
              <w:rPr>
                <w:rFonts w:ascii="Arial" w:hAnsi="Arial" w:cs="Arial"/>
                <w:bCs/>
                <w:iCs/>
                <w:sz w:val="22"/>
              </w:rPr>
              <w:t xml:space="preserve"> </w:t>
            </w:r>
          </w:p>
        </w:tc>
        <w:tc>
          <w:tcPr>
            <w:tcW w:w="3836" w:type="dxa"/>
            <w:vAlign w:val="center"/>
          </w:tcPr>
          <w:p w14:paraId="7F82550C" w14:textId="17A8C3D8" w:rsidR="00D84A18" w:rsidRPr="00BE6857" w:rsidRDefault="008C1677" w:rsidP="00433E70">
            <w:pPr>
              <w:tabs>
                <w:tab w:val="left" w:pos="533"/>
              </w:tabs>
              <w:spacing w:before="120" w:after="120" w:line="259" w:lineRule="auto"/>
              <w:rPr>
                <w:rFonts w:ascii="Arial" w:hAnsi="Arial" w:cs="Arial"/>
                <w:bCs/>
                <w:sz w:val="22"/>
                <w:u w:val="single"/>
              </w:rPr>
            </w:pPr>
            <w:sdt>
              <w:sdtPr>
                <w:rPr>
                  <w:rFonts w:ascii="Arial" w:hAnsi="Arial" w:cs="Arial"/>
                  <w:bCs/>
                  <w:sz w:val="22"/>
                </w:rPr>
                <w:id w:val="1635833021"/>
                <w14:checkbox>
                  <w14:checked w14:val="0"/>
                  <w14:checkedState w14:val="2612" w14:font="MS Gothic"/>
                  <w14:uncheckedState w14:val="2610" w14:font="MS Gothic"/>
                </w14:checkbox>
              </w:sdtPr>
              <w:sdtEndPr/>
              <w:sdtContent>
                <w:r>
                  <w:rPr>
                    <w:rFonts w:ascii="MS Gothic" w:eastAsia="MS Gothic" w:hAnsi="MS Gothic" w:cs="Arial" w:hint="eastAsia"/>
                    <w:bCs/>
                    <w:sz w:val="22"/>
                  </w:rPr>
                  <w:t>☐</w:t>
                </w:r>
              </w:sdtContent>
            </w:sdt>
            <w:r w:rsidR="004E56F0" w:rsidRPr="00BE6857">
              <w:rPr>
                <w:rFonts w:ascii="Arial" w:hAnsi="Arial" w:cs="Arial"/>
                <w:bCs/>
                <w:sz w:val="22"/>
              </w:rPr>
              <w:t xml:space="preserve"> </w:t>
            </w:r>
            <w:r w:rsidR="006A558B" w:rsidRPr="00BE6857">
              <w:rPr>
                <w:rFonts w:ascii="Arial" w:hAnsi="Arial" w:cs="Arial"/>
                <w:bCs/>
                <w:sz w:val="22"/>
                <w:u w:val="single"/>
              </w:rPr>
              <w:t>Maîtrise en architecture</w:t>
            </w:r>
          </w:p>
          <w:p w14:paraId="4AE95246" w14:textId="6E11A1FF" w:rsidR="002E4CC5" w:rsidRPr="00BE6857" w:rsidRDefault="000334A1" w:rsidP="00433E70">
            <w:pPr>
              <w:spacing w:before="120" w:after="120" w:line="259" w:lineRule="auto"/>
              <w:ind w:left="346"/>
              <w:rPr>
                <w:rFonts w:ascii="Arial" w:hAnsi="Arial" w:cs="Arial"/>
                <w:bCs/>
                <w:sz w:val="22"/>
              </w:rPr>
            </w:pPr>
            <w:r w:rsidRPr="00BE6857">
              <w:rPr>
                <w:rFonts w:ascii="Arial" w:hAnsi="Arial" w:cs="Arial"/>
                <w:bCs/>
                <w:sz w:val="22"/>
              </w:rPr>
              <w:t>Cheminement</w:t>
            </w:r>
            <w:r w:rsidR="00B96087" w:rsidRPr="00BE6857">
              <w:rPr>
                <w:rFonts w:ascii="Arial" w:hAnsi="Arial" w:cs="Arial"/>
                <w:bCs/>
                <w:sz w:val="22"/>
              </w:rPr>
              <w:t xml:space="preserve"> </w:t>
            </w:r>
            <w:r w:rsidR="002E4CC5" w:rsidRPr="00BE6857">
              <w:rPr>
                <w:rFonts w:ascii="Arial" w:hAnsi="Arial" w:cs="Arial"/>
                <w:bCs/>
                <w:sz w:val="22"/>
              </w:rPr>
              <w:t>:</w:t>
            </w:r>
          </w:p>
          <w:p w14:paraId="62615141" w14:textId="30776A21" w:rsidR="00AF66CA" w:rsidRPr="00BE6857" w:rsidRDefault="000334A1" w:rsidP="00987F05">
            <w:pPr>
              <w:spacing w:before="120" w:after="120" w:line="259" w:lineRule="auto"/>
              <w:ind w:left="342"/>
              <w:rPr>
                <w:rFonts w:ascii="Arial" w:hAnsi="Arial" w:cs="Arial"/>
                <w:bCs/>
                <w:sz w:val="22"/>
              </w:rPr>
            </w:pPr>
            <w:r w:rsidRPr="00BE6857">
              <w:rPr>
                <w:rFonts w:ascii="Arial" w:hAnsi="Arial" w:cs="Arial"/>
                <w:bCs/>
                <w:sz w:val="22"/>
              </w:rPr>
              <w:t>Cheminement</w:t>
            </w:r>
            <w:r w:rsidR="002E4CC5" w:rsidRPr="00BE6857">
              <w:rPr>
                <w:rFonts w:ascii="Arial" w:hAnsi="Arial" w:cs="Arial"/>
                <w:bCs/>
                <w:sz w:val="22"/>
              </w:rPr>
              <w:t>:</w:t>
            </w:r>
            <w:r w:rsidR="00B96087" w:rsidRPr="00BE6857">
              <w:rPr>
                <w:rFonts w:ascii="Arial" w:hAnsi="Arial" w:cs="Arial"/>
                <w:bCs/>
                <w:sz w:val="22"/>
              </w:rPr>
              <w:t xml:space="preserve"> </w:t>
            </w:r>
          </w:p>
        </w:tc>
      </w:tr>
      <w:tr w:rsidR="00222F5B" w:rsidRPr="00E42520" w14:paraId="5861CB0B" w14:textId="77777777" w:rsidTr="006A558B">
        <w:trPr>
          <w:trHeight w:val="68"/>
        </w:trPr>
        <w:tc>
          <w:tcPr>
            <w:tcW w:w="5524" w:type="dxa"/>
            <w:vAlign w:val="center"/>
          </w:tcPr>
          <w:p w14:paraId="35368AB2" w14:textId="4570E25F" w:rsidR="00222F5B" w:rsidRPr="00BE6857" w:rsidRDefault="00E42520" w:rsidP="00433E70">
            <w:pPr>
              <w:spacing w:before="120" w:after="120" w:line="259" w:lineRule="auto"/>
              <w:rPr>
                <w:rFonts w:ascii="Arial" w:hAnsi="Arial" w:cs="Arial"/>
                <w:b/>
                <w:sz w:val="22"/>
              </w:rPr>
            </w:pPr>
            <w:r w:rsidRPr="00BE6857">
              <w:rPr>
                <w:rFonts w:ascii="Arial" w:hAnsi="Arial" w:cs="Arial"/>
                <w:b/>
                <w:sz w:val="22"/>
              </w:rPr>
              <w:t>Année de la visite précédente</w:t>
            </w:r>
            <w:permStart w:id="807744416" w:edGrp="everyone" w:colFirst="1" w:colLast="1"/>
            <w:permEnd w:id="2114009578"/>
          </w:p>
        </w:tc>
        <w:tc>
          <w:tcPr>
            <w:tcW w:w="3836" w:type="dxa"/>
            <w:vAlign w:val="center"/>
          </w:tcPr>
          <w:p w14:paraId="0873AA88" w14:textId="00F03EE3" w:rsidR="00222F5B" w:rsidRPr="00BE6857" w:rsidRDefault="00222F5B" w:rsidP="00433E70">
            <w:pPr>
              <w:spacing w:before="120" w:after="120" w:line="259" w:lineRule="auto"/>
              <w:rPr>
                <w:rFonts w:ascii="Arial" w:hAnsi="Arial" w:cs="Arial"/>
                <w:bCs/>
                <w:sz w:val="22"/>
              </w:rPr>
            </w:pPr>
          </w:p>
        </w:tc>
      </w:tr>
      <w:tr w:rsidR="00222F5B" w:rsidRPr="00756675" w14:paraId="3318545C" w14:textId="77777777" w:rsidTr="006A558B">
        <w:trPr>
          <w:trHeight w:val="68"/>
        </w:trPr>
        <w:tc>
          <w:tcPr>
            <w:tcW w:w="5524" w:type="dxa"/>
            <w:vAlign w:val="center"/>
          </w:tcPr>
          <w:p w14:paraId="3223C7B7" w14:textId="2B08C945" w:rsidR="00222F5B" w:rsidRPr="00BE6857" w:rsidRDefault="00E42520" w:rsidP="00433E70">
            <w:pPr>
              <w:spacing w:before="120" w:after="120" w:line="259" w:lineRule="auto"/>
              <w:rPr>
                <w:rFonts w:ascii="Arial" w:hAnsi="Arial" w:cs="Arial"/>
                <w:b/>
                <w:sz w:val="22"/>
              </w:rPr>
            </w:pPr>
            <w:r w:rsidRPr="00BE6857">
              <w:rPr>
                <w:rFonts w:ascii="Arial" w:hAnsi="Arial" w:cs="Arial"/>
                <w:b/>
                <w:sz w:val="22"/>
              </w:rPr>
              <w:t>Durée d’</w:t>
            </w:r>
            <w:permStart w:id="1223441853" w:edGrp="everyone" w:colFirst="1" w:colLast="1"/>
            <w:permEnd w:id="807744416"/>
            <w:r w:rsidRPr="00BE6857">
              <w:rPr>
                <w:rFonts w:ascii="Arial" w:hAnsi="Arial" w:cs="Arial"/>
                <w:b/>
                <w:sz w:val="22"/>
              </w:rPr>
              <w:t>agrément actuelle</w:t>
            </w:r>
            <w:r w:rsidR="00222F5B" w:rsidRPr="00BE6857">
              <w:rPr>
                <w:rFonts w:ascii="Arial" w:hAnsi="Arial" w:cs="Arial"/>
                <w:b/>
                <w:sz w:val="22"/>
              </w:rPr>
              <w:t xml:space="preserve"> </w:t>
            </w:r>
          </w:p>
        </w:tc>
        <w:tc>
          <w:tcPr>
            <w:tcW w:w="3836" w:type="dxa"/>
            <w:vAlign w:val="center"/>
          </w:tcPr>
          <w:p w14:paraId="21B18A6E" w14:textId="49C45882" w:rsidR="00222F5B" w:rsidRPr="00BE6857" w:rsidRDefault="00222F5B" w:rsidP="00433E70">
            <w:pPr>
              <w:spacing w:before="120" w:after="120" w:line="259" w:lineRule="auto"/>
              <w:rPr>
                <w:rFonts w:ascii="Arial" w:hAnsi="Arial" w:cs="Arial"/>
                <w:bCs/>
                <w:sz w:val="22"/>
              </w:rPr>
            </w:pPr>
          </w:p>
        </w:tc>
      </w:tr>
      <w:tr w:rsidR="00222F5B" w:rsidRPr="00A0471D" w14:paraId="7597AF54" w14:textId="77777777" w:rsidTr="006A558B">
        <w:trPr>
          <w:trHeight w:val="68"/>
        </w:trPr>
        <w:tc>
          <w:tcPr>
            <w:tcW w:w="5524" w:type="dxa"/>
            <w:vAlign w:val="center"/>
          </w:tcPr>
          <w:p w14:paraId="4F99519C" w14:textId="65F1E06C" w:rsidR="00222F5B" w:rsidRPr="00BE6857" w:rsidRDefault="00BE6857" w:rsidP="00433E70">
            <w:pPr>
              <w:spacing w:before="120" w:after="120" w:line="259" w:lineRule="auto"/>
              <w:rPr>
                <w:rFonts w:ascii="Arial" w:hAnsi="Arial" w:cs="Arial"/>
                <w:b/>
                <w:sz w:val="22"/>
              </w:rPr>
            </w:pPr>
            <w:r w:rsidRPr="00BE6857">
              <w:rPr>
                <w:rFonts w:ascii="Arial" w:hAnsi="Arial" w:cs="Arial"/>
                <w:b/>
                <w:sz w:val="22"/>
              </w:rPr>
              <w:t>Directeur/Directrice</w:t>
            </w:r>
            <w:r w:rsidR="00E42520" w:rsidRPr="00BE6857">
              <w:rPr>
                <w:rFonts w:ascii="Arial" w:hAnsi="Arial" w:cs="Arial"/>
                <w:b/>
                <w:sz w:val="22"/>
              </w:rPr>
              <w:t xml:space="preserve"> du Programme</w:t>
            </w:r>
            <w:r w:rsidR="00A0471D">
              <w:rPr>
                <w:rFonts w:ascii="Arial" w:hAnsi="Arial" w:cs="Arial"/>
                <w:b/>
                <w:sz w:val="22"/>
              </w:rPr>
              <w:t xml:space="preserve"> : </w:t>
            </w:r>
            <w:r w:rsidR="00A0471D" w:rsidRPr="00A0471D">
              <w:rPr>
                <w:rFonts w:ascii="Arial" w:hAnsi="Arial" w:cs="Arial"/>
                <w:sz w:val="22"/>
              </w:rPr>
              <w:t>Nom et adresse courriel</w:t>
            </w:r>
            <w:permStart w:id="373373405" w:edGrp="everyone" w:colFirst="1" w:colLast="1"/>
            <w:permEnd w:id="1223441853"/>
          </w:p>
        </w:tc>
        <w:tc>
          <w:tcPr>
            <w:tcW w:w="3836" w:type="dxa"/>
            <w:vAlign w:val="center"/>
          </w:tcPr>
          <w:p w14:paraId="47DC9D9F" w14:textId="4CBE5E0B" w:rsidR="00222F5B" w:rsidRPr="00BE6857" w:rsidRDefault="00222F5B" w:rsidP="00433E70">
            <w:pPr>
              <w:spacing w:before="120" w:after="120" w:line="259" w:lineRule="auto"/>
              <w:rPr>
                <w:rFonts w:ascii="Arial" w:hAnsi="Arial" w:cs="Arial"/>
                <w:bCs/>
                <w:sz w:val="22"/>
              </w:rPr>
            </w:pPr>
          </w:p>
        </w:tc>
      </w:tr>
      <w:tr w:rsidR="00222F5B" w:rsidRPr="00756675" w14:paraId="1ACDFD38" w14:textId="77777777" w:rsidTr="006A558B">
        <w:trPr>
          <w:trHeight w:val="68"/>
        </w:trPr>
        <w:tc>
          <w:tcPr>
            <w:tcW w:w="5524" w:type="dxa"/>
            <w:vAlign w:val="center"/>
          </w:tcPr>
          <w:p w14:paraId="19F5F84F" w14:textId="435CC49A" w:rsidR="00222F5B" w:rsidRPr="00BE6857" w:rsidRDefault="00BE6857" w:rsidP="00433E70">
            <w:pPr>
              <w:spacing w:before="120" w:after="120" w:line="259" w:lineRule="auto"/>
              <w:rPr>
                <w:rFonts w:ascii="Arial" w:hAnsi="Arial" w:cs="Arial"/>
                <w:b/>
                <w:sz w:val="22"/>
              </w:rPr>
            </w:pPr>
            <w:r w:rsidRPr="00BE6857">
              <w:rPr>
                <w:rFonts w:ascii="Arial" w:hAnsi="Arial" w:cs="Arial"/>
                <w:b/>
                <w:sz w:val="22"/>
              </w:rPr>
              <w:t xml:space="preserve">Doyen </w:t>
            </w:r>
            <w:permStart w:id="1533247235" w:edGrp="everyone" w:colFirst="1" w:colLast="1"/>
            <w:permEnd w:id="373373405"/>
          </w:p>
        </w:tc>
        <w:tc>
          <w:tcPr>
            <w:tcW w:w="3836" w:type="dxa"/>
            <w:vAlign w:val="center"/>
          </w:tcPr>
          <w:p w14:paraId="0C43A999" w14:textId="3E2A9A99" w:rsidR="00222F5B" w:rsidRPr="00BE6857" w:rsidRDefault="00222F5B" w:rsidP="00433E70">
            <w:pPr>
              <w:spacing w:before="120" w:after="120" w:line="259" w:lineRule="auto"/>
              <w:rPr>
                <w:rFonts w:ascii="Arial" w:hAnsi="Arial" w:cs="Arial"/>
                <w:bCs/>
                <w:sz w:val="22"/>
              </w:rPr>
            </w:pPr>
          </w:p>
        </w:tc>
      </w:tr>
      <w:tr w:rsidR="00222F5B" w:rsidRPr="00BE6857" w14:paraId="3310F816" w14:textId="77777777" w:rsidTr="006A558B">
        <w:trPr>
          <w:trHeight w:val="288"/>
        </w:trPr>
        <w:tc>
          <w:tcPr>
            <w:tcW w:w="5524" w:type="dxa"/>
            <w:vAlign w:val="center"/>
          </w:tcPr>
          <w:p w14:paraId="6A8B4CCF" w14:textId="72FA287F" w:rsidR="00222F5B" w:rsidRPr="00BE6857" w:rsidRDefault="00BE6857" w:rsidP="00433E70">
            <w:pPr>
              <w:spacing w:before="120" w:after="120" w:line="259" w:lineRule="auto"/>
              <w:rPr>
                <w:rFonts w:ascii="Arial" w:hAnsi="Arial" w:cs="Arial"/>
                <w:b/>
                <w:sz w:val="22"/>
              </w:rPr>
            </w:pPr>
            <w:r w:rsidRPr="00BE6857">
              <w:rPr>
                <w:rFonts w:ascii="Arial" w:hAnsi="Arial" w:cs="Arial"/>
                <w:b/>
                <w:sz w:val="22"/>
              </w:rPr>
              <w:t>Vice-recteur aux études et aux affaires académiques</w:t>
            </w:r>
            <w:r w:rsidR="00A0471D">
              <w:rPr>
                <w:rFonts w:ascii="Arial" w:hAnsi="Arial" w:cs="Arial"/>
                <w:b/>
                <w:sz w:val="22"/>
              </w:rPr>
              <w:t xml:space="preserve"> : </w:t>
            </w:r>
            <w:r w:rsidR="00A0471D" w:rsidRPr="00A0471D">
              <w:rPr>
                <w:rFonts w:ascii="Arial" w:hAnsi="Arial" w:cs="Arial"/>
                <w:sz w:val="22"/>
              </w:rPr>
              <w:t>Nom et adresse courriel</w:t>
            </w:r>
            <w:permStart w:id="1280122366" w:edGrp="everyone" w:colFirst="1" w:colLast="1"/>
            <w:permEnd w:id="1533247235"/>
          </w:p>
        </w:tc>
        <w:tc>
          <w:tcPr>
            <w:tcW w:w="3836" w:type="dxa"/>
            <w:vAlign w:val="center"/>
          </w:tcPr>
          <w:p w14:paraId="7D0E9256" w14:textId="6B8A29AE" w:rsidR="00222F5B" w:rsidRPr="00BE6857" w:rsidRDefault="00BA080F" w:rsidP="00433E70">
            <w:pPr>
              <w:spacing w:before="120" w:after="120" w:line="259" w:lineRule="auto"/>
              <w:rPr>
                <w:rFonts w:ascii="Arial" w:hAnsi="Arial" w:cs="Arial"/>
                <w:bCs/>
                <w:sz w:val="22"/>
              </w:rPr>
            </w:pPr>
            <w:r w:rsidRPr="00BE6857">
              <w:rPr>
                <w:rFonts w:ascii="Arial" w:hAnsi="Arial" w:cs="Arial"/>
                <w:bCs/>
                <w:sz w:val="22"/>
              </w:rPr>
              <w:t xml:space="preserve"> </w:t>
            </w:r>
          </w:p>
        </w:tc>
      </w:tr>
      <w:tr w:rsidR="00222F5B" w:rsidRPr="00A0471D" w14:paraId="7C123189" w14:textId="77777777" w:rsidTr="006A558B">
        <w:trPr>
          <w:trHeight w:val="68"/>
        </w:trPr>
        <w:tc>
          <w:tcPr>
            <w:tcW w:w="5524" w:type="dxa"/>
            <w:vAlign w:val="center"/>
          </w:tcPr>
          <w:p w14:paraId="2697874E" w14:textId="6FB268FD" w:rsidR="00222F5B" w:rsidRPr="00BE6857" w:rsidRDefault="00BE6857" w:rsidP="00BE6857">
            <w:pPr>
              <w:spacing w:before="120" w:after="120" w:line="259" w:lineRule="auto"/>
              <w:rPr>
                <w:rFonts w:ascii="Arial" w:hAnsi="Arial" w:cs="Arial"/>
                <w:b/>
                <w:sz w:val="22"/>
              </w:rPr>
            </w:pPr>
            <w:r w:rsidRPr="00BE6857">
              <w:rPr>
                <w:rFonts w:ascii="Arial" w:hAnsi="Arial" w:cs="Arial"/>
                <w:b/>
                <w:sz w:val="22"/>
              </w:rPr>
              <w:t>Recteur/Rectrice de l’</w:t>
            </w:r>
            <w:permStart w:id="46882211" w:edGrp="everyone" w:colFirst="1" w:colLast="1"/>
            <w:permEnd w:id="1280122366"/>
            <w:r w:rsidR="00222F5B" w:rsidRPr="00BE6857">
              <w:rPr>
                <w:rFonts w:ascii="Arial" w:hAnsi="Arial" w:cs="Arial"/>
                <w:b/>
                <w:sz w:val="22"/>
              </w:rPr>
              <w:t>Institution</w:t>
            </w:r>
            <w:r w:rsidR="00A0471D">
              <w:rPr>
                <w:rFonts w:ascii="Arial" w:hAnsi="Arial" w:cs="Arial"/>
                <w:b/>
                <w:sz w:val="22"/>
              </w:rPr>
              <w:t xml:space="preserve"> : </w:t>
            </w:r>
            <w:r w:rsidR="00A0471D" w:rsidRPr="00A0471D">
              <w:rPr>
                <w:rFonts w:ascii="Arial" w:hAnsi="Arial" w:cs="Arial"/>
                <w:sz w:val="22"/>
              </w:rPr>
              <w:t>Nom et adresse courriel</w:t>
            </w:r>
          </w:p>
        </w:tc>
        <w:tc>
          <w:tcPr>
            <w:tcW w:w="3836" w:type="dxa"/>
            <w:vAlign w:val="center"/>
          </w:tcPr>
          <w:p w14:paraId="1E2E94E1" w14:textId="6D27B44C" w:rsidR="00222F5B" w:rsidRPr="00BE6857" w:rsidRDefault="00222F5B" w:rsidP="00433E70">
            <w:pPr>
              <w:spacing w:before="120" w:after="120" w:line="259" w:lineRule="auto"/>
              <w:rPr>
                <w:rFonts w:ascii="Arial" w:hAnsi="Arial" w:cs="Arial"/>
                <w:bCs/>
                <w:sz w:val="22"/>
              </w:rPr>
            </w:pPr>
          </w:p>
        </w:tc>
      </w:tr>
      <w:tr w:rsidR="00222F5B" w:rsidRPr="00BE6857" w14:paraId="1778AF37" w14:textId="77777777" w:rsidTr="006A558B">
        <w:trPr>
          <w:trHeight w:val="68"/>
        </w:trPr>
        <w:tc>
          <w:tcPr>
            <w:tcW w:w="5524" w:type="dxa"/>
            <w:vAlign w:val="center"/>
          </w:tcPr>
          <w:p w14:paraId="45DAE035" w14:textId="7A0B9629" w:rsidR="00222F5B" w:rsidRPr="00BE6857" w:rsidRDefault="00BE6857" w:rsidP="00BE6857">
            <w:pPr>
              <w:spacing w:before="120" w:after="120" w:line="259" w:lineRule="auto"/>
              <w:rPr>
                <w:rFonts w:ascii="Arial" w:hAnsi="Arial" w:cs="Arial"/>
                <w:b/>
                <w:sz w:val="22"/>
              </w:rPr>
            </w:pPr>
            <w:r w:rsidRPr="00BE6857">
              <w:rPr>
                <w:rFonts w:ascii="Arial" w:hAnsi="Arial" w:cs="Arial"/>
                <w:b/>
                <w:sz w:val="22"/>
              </w:rPr>
              <w:t>Individu soumettant le RPA</w:t>
            </w:r>
            <w:permStart w:id="1360419934" w:edGrp="everyone" w:colFirst="1" w:colLast="1"/>
            <w:permEnd w:id="46882211"/>
            <w:r w:rsidR="00222F5B" w:rsidRPr="00BE6857">
              <w:rPr>
                <w:rFonts w:ascii="Arial" w:hAnsi="Arial" w:cs="Arial"/>
                <w:b/>
                <w:sz w:val="22"/>
              </w:rPr>
              <w:t xml:space="preserve"> </w:t>
            </w:r>
          </w:p>
        </w:tc>
        <w:tc>
          <w:tcPr>
            <w:tcW w:w="3836" w:type="dxa"/>
            <w:vAlign w:val="center"/>
          </w:tcPr>
          <w:p w14:paraId="78D827B8" w14:textId="273CAA5E" w:rsidR="00222F5B" w:rsidRPr="00BE6857" w:rsidRDefault="00222F5B" w:rsidP="00433E70">
            <w:pPr>
              <w:spacing w:before="120" w:after="120" w:line="259" w:lineRule="auto"/>
              <w:rPr>
                <w:rFonts w:ascii="Arial" w:hAnsi="Arial" w:cs="Arial"/>
                <w:bCs/>
                <w:sz w:val="22"/>
              </w:rPr>
            </w:pPr>
          </w:p>
        </w:tc>
      </w:tr>
      <w:tr w:rsidR="00222F5B" w:rsidRPr="00BE6857" w14:paraId="1549954C" w14:textId="77777777" w:rsidTr="006A558B">
        <w:trPr>
          <w:trHeight w:val="68"/>
        </w:trPr>
        <w:tc>
          <w:tcPr>
            <w:tcW w:w="5524" w:type="dxa"/>
            <w:vAlign w:val="center"/>
          </w:tcPr>
          <w:p w14:paraId="2854A32C" w14:textId="2B57B78A" w:rsidR="00222F5B" w:rsidRPr="00BE6857" w:rsidRDefault="00BE6857" w:rsidP="00BE6857">
            <w:pPr>
              <w:spacing w:before="120" w:after="120" w:line="259" w:lineRule="auto"/>
              <w:rPr>
                <w:rFonts w:ascii="Arial" w:hAnsi="Arial" w:cs="Arial"/>
                <w:b/>
                <w:sz w:val="22"/>
              </w:rPr>
            </w:pPr>
            <w:permStart w:id="1086128692" w:edGrp="everyone" w:colFirst="1" w:colLast="1"/>
            <w:permEnd w:id="1360419934"/>
            <w:r w:rsidRPr="00BE6857">
              <w:rPr>
                <w:rFonts w:ascii="Arial" w:hAnsi="Arial" w:cs="Arial"/>
                <w:b/>
                <w:sz w:val="22"/>
              </w:rPr>
              <w:t xml:space="preserve">Nom et adresse courriel de la personne à qui les questions devront être </w:t>
            </w:r>
            <w:r>
              <w:rPr>
                <w:rFonts w:ascii="Arial" w:hAnsi="Arial" w:cs="Arial"/>
                <w:b/>
                <w:sz w:val="22"/>
              </w:rPr>
              <w:t>acheminées.</w:t>
            </w:r>
          </w:p>
        </w:tc>
        <w:tc>
          <w:tcPr>
            <w:tcW w:w="3836" w:type="dxa"/>
            <w:vAlign w:val="center"/>
          </w:tcPr>
          <w:p w14:paraId="5204980A" w14:textId="5D609B35" w:rsidR="00222F5B" w:rsidRPr="00BE6857" w:rsidRDefault="00222F5B" w:rsidP="00433E70">
            <w:pPr>
              <w:spacing w:before="120" w:after="120" w:line="259" w:lineRule="auto"/>
              <w:rPr>
                <w:rFonts w:ascii="Arial" w:hAnsi="Arial" w:cs="Arial"/>
                <w:bCs/>
                <w:sz w:val="22"/>
              </w:rPr>
            </w:pPr>
          </w:p>
        </w:tc>
      </w:tr>
      <w:permEnd w:id="1086128692"/>
    </w:tbl>
    <w:p w14:paraId="4D2F6B85" w14:textId="07675C99" w:rsidR="003D21F4" w:rsidRPr="00BE6857" w:rsidRDefault="00AC4FAB" w:rsidP="00AC4FAB">
      <w:pPr>
        <w:overflowPunct/>
        <w:autoSpaceDE/>
        <w:autoSpaceDN/>
        <w:adjustRightInd/>
        <w:textAlignment w:val="auto"/>
        <w:rPr>
          <w:rFonts w:ascii="Arial" w:hAnsi="Arial" w:cs="Arial"/>
          <w:spacing w:val="-8"/>
          <w:sz w:val="22"/>
          <w:szCs w:val="22"/>
        </w:rPr>
      </w:pPr>
      <w:r w:rsidRPr="00BE6857">
        <w:rPr>
          <w:rFonts w:ascii="Arial" w:hAnsi="Arial" w:cs="Arial"/>
          <w:spacing w:val="-8"/>
          <w:sz w:val="22"/>
          <w:szCs w:val="22"/>
        </w:rPr>
        <w:br w:type="page"/>
      </w:r>
      <w:bookmarkStart w:id="0" w:name="_GoBack"/>
      <w:bookmarkEnd w:id="0"/>
    </w:p>
    <w:p w14:paraId="446C5A0E" w14:textId="77777777" w:rsidR="0029141A" w:rsidRPr="0029141A" w:rsidRDefault="0029141A" w:rsidP="0029141A">
      <w:pPr>
        <w:pStyle w:val="ListParagraph"/>
        <w:numPr>
          <w:ilvl w:val="3"/>
          <w:numId w:val="17"/>
        </w:numPr>
        <w:tabs>
          <w:tab w:val="clear" w:pos="2880"/>
        </w:tabs>
        <w:ind w:left="426" w:hanging="426"/>
        <w:rPr>
          <w:rFonts w:ascii="Arial" w:hAnsi="Arial" w:cs="Arial"/>
          <w:b/>
          <w:bCs/>
          <w:iCs/>
          <w:sz w:val="28"/>
          <w:szCs w:val="22"/>
        </w:rPr>
      </w:pPr>
      <w:bookmarkStart w:id="1" w:name="lt_pId154"/>
      <w:bookmarkStart w:id="2" w:name="_Toc448752015"/>
      <w:bookmarkStart w:id="3" w:name="_Toc480546900"/>
      <w:bookmarkStart w:id="4" w:name="_Toc482603755"/>
      <w:r w:rsidRPr="0029141A">
        <w:rPr>
          <w:rFonts w:ascii="Arial" w:hAnsi="Arial" w:cs="Arial"/>
          <w:b/>
          <w:bCs/>
          <w:iCs/>
          <w:sz w:val="28"/>
          <w:szCs w:val="22"/>
        </w:rPr>
        <w:lastRenderedPageBreak/>
        <w:t xml:space="preserve">Introduction </w:t>
      </w:r>
      <w:bookmarkEnd w:id="1"/>
      <w:bookmarkEnd w:id="2"/>
      <w:bookmarkEnd w:id="3"/>
      <w:r w:rsidRPr="0029141A">
        <w:rPr>
          <w:rFonts w:ascii="Arial" w:hAnsi="Arial" w:cs="Arial"/>
          <w:b/>
          <w:bCs/>
          <w:iCs/>
          <w:sz w:val="28"/>
          <w:szCs w:val="22"/>
        </w:rPr>
        <w:t>au programme</w:t>
      </w:r>
      <w:bookmarkEnd w:id="4"/>
    </w:p>
    <w:p w14:paraId="0152C337" w14:textId="77777777" w:rsidR="00AC4FAB" w:rsidRPr="00AC4FAB" w:rsidRDefault="00AC4FAB" w:rsidP="00AC4FAB">
      <w:pPr>
        <w:pStyle w:val="ListParagraph"/>
        <w:rPr>
          <w:rFonts w:ascii="Arial" w:hAnsi="Arial" w:cs="Arial"/>
          <w:sz w:val="24"/>
        </w:rPr>
      </w:pPr>
    </w:p>
    <w:p w14:paraId="2A40A817" w14:textId="77777777" w:rsidR="0029141A" w:rsidRPr="0029141A" w:rsidRDefault="0029141A" w:rsidP="0029141A">
      <w:pPr>
        <w:pStyle w:val="Heading2"/>
        <w:numPr>
          <w:ilvl w:val="1"/>
          <w:numId w:val="18"/>
        </w:numPr>
        <w:shd w:val="clear" w:color="auto" w:fill="E8F5F8"/>
        <w:kinsoku w:val="0"/>
        <w:overflowPunct w:val="0"/>
        <w:ind w:left="426" w:right="-7" w:hanging="426"/>
        <w:rPr>
          <w:rFonts w:ascii="Arial" w:hAnsi="Arial" w:cs="Arial"/>
          <w:b/>
          <w:bCs/>
          <w:color w:val="000000" w:themeColor="text1"/>
          <w:sz w:val="22"/>
          <w:szCs w:val="22"/>
        </w:rPr>
      </w:pPr>
      <w:bookmarkStart w:id="5" w:name="_Toc482603756"/>
      <w:r w:rsidRPr="0029141A">
        <w:rPr>
          <w:rFonts w:ascii="Arial" w:hAnsi="Arial" w:cs="Arial"/>
          <w:b/>
          <w:bCs/>
          <w:color w:val="000000" w:themeColor="text1"/>
          <w:sz w:val="22"/>
          <w:szCs w:val="22"/>
        </w:rPr>
        <w:t>Identité et mission du programme</w:t>
      </w:r>
      <w:bookmarkEnd w:id="5"/>
    </w:p>
    <w:p w14:paraId="307D74E4" w14:textId="13EDF0EE" w:rsidR="00221F2C" w:rsidRPr="0029141A" w:rsidRDefault="00221F2C" w:rsidP="00191F63">
      <w:pPr>
        <w:pStyle w:val="Heading2"/>
        <w:shd w:val="clear" w:color="auto" w:fill="E8F5F8"/>
        <w:kinsoku w:val="0"/>
        <w:overflowPunct w:val="0"/>
        <w:ind w:right="-7"/>
        <w:rPr>
          <w:rFonts w:ascii="Arial" w:hAnsi="Arial" w:cs="Arial"/>
          <w:b/>
          <w:bCs/>
          <w:color w:val="auto"/>
          <w:sz w:val="22"/>
          <w:szCs w:val="22"/>
        </w:rPr>
      </w:pPr>
      <w:r w:rsidRPr="0029141A">
        <w:rPr>
          <w:rFonts w:ascii="Arial" w:hAnsi="Arial" w:cs="Arial"/>
          <w:b/>
          <w:color w:val="auto"/>
          <w:sz w:val="22"/>
          <w:szCs w:val="22"/>
        </w:rPr>
        <w:t xml:space="preserve"> </w:t>
      </w:r>
    </w:p>
    <w:p w14:paraId="5C9E8B8A" w14:textId="1A274554" w:rsidR="0029141A" w:rsidRPr="0029141A" w:rsidRDefault="0029141A" w:rsidP="0029141A">
      <w:pPr>
        <w:shd w:val="clear" w:color="auto" w:fill="E8F5F8"/>
        <w:overflowPunct/>
        <w:textAlignment w:val="auto"/>
        <w:rPr>
          <w:rFonts w:ascii="Arial" w:hAnsi="Arial" w:cs="Arial"/>
          <w:iCs/>
          <w:sz w:val="22"/>
          <w:szCs w:val="22"/>
        </w:rPr>
      </w:pPr>
      <w:r w:rsidRPr="0029141A">
        <w:rPr>
          <w:rFonts w:ascii="Arial" w:hAnsi="Arial" w:cs="Arial"/>
          <w:i/>
          <w:iCs/>
          <w:sz w:val="22"/>
          <w:szCs w:val="22"/>
        </w:rPr>
        <w:t xml:space="preserve">L’agrément </w:t>
      </w:r>
      <w:r w:rsidRPr="0029141A">
        <w:rPr>
          <w:rFonts w:ascii="Arial" w:hAnsi="Arial" w:cs="Arial"/>
          <w:iCs/>
          <w:sz w:val="22"/>
          <w:szCs w:val="22"/>
        </w:rPr>
        <w:t xml:space="preserve">nécessite une compréhension de l’identité et de la mission du programme. </w:t>
      </w:r>
    </w:p>
    <w:p w14:paraId="495C0553" w14:textId="7672F112" w:rsidR="0029141A" w:rsidRPr="003E63CD" w:rsidRDefault="0029141A" w:rsidP="003E63CD">
      <w:pPr>
        <w:shd w:val="clear" w:color="auto" w:fill="E8F5F8"/>
        <w:overflowPunct/>
        <w:textAlignment w:val="auto"/>
        <w:rPr>
          <w:rFonts w:ascii="Arial" w:hAnsi="Arial" w:cs="Arial"/>
          <w:iCs/>
          <w:sz w:val="22"/>
          <w:szCs w:val="22"/>
        </w:rPr>
      </w:pPr>
    </w:p>
    <w:p w14:paraId="6A4512F9" w14:textId="04E68C88" w:rsidR="0029141A" w:rsidRPr="003E63CD" w:rsidRDefault="0029141A" w:rsidP="003E63CD">
      <w:pPr>
        <w:shd w:val="clear" w:color="auto" w:fill="E8F5F8"/>
        <w:overflowPunct/>
        <w:textAlignment w:val="auto"/>
        <w:rPr>
          <w:rFonts w:ascii="Arial" w:hAnsi="Arial" w:cs="Arial"/>
          <w:iCs/>
          <w:sz w:val="22"/>
          <w:szCs w:val="22"/>
          <w:lang w:val="en-CA"/>
        </w:rPr>
      </w:pPr>
      <w:r w:rsidRPr="003E63CD">
        <w:rPr>
          <w:rFonts w:ascii="Arial" w:hAnsi="Arial" w:cs="Arial"/>
          <w:b/>
          <w:iCs/>
          <w:sz w:val="22"/>
          <w:szCs w:val="22"/>
          <w:lang w:val="en-CA"/>
        </w:rPr>
        <w:t>Le RPA</w:t>
      </w:r>
      <w:r w:rsidRPr="003E63CD">
        <w:rPr>
          <w:rFonts w:ascii="Arial" w:hAnsi="Arial" w:cs="Arial"/>
          <w:iCs/>
          <w:sz w:val="22"/>
          <w:szCs w:val="22"/>
          <w:lang w:val="en-CA"/>
        </w:rPr>
        <w:t xml:space="preserve"> </w:t>
      </w:r>
      <w:r w:rsidRPr="003E63CD">
        <w:rPr>
          <w:rFonts w:ascii="Arial" w:hAnsi="Arial" w:cs="Arial"/>
          <w:b/>
          <w:iCs/>
          <w:sz w:val="22"/>
          <w:szCs w:val="22"/>
          <w:lang w:val="en-CA"/>
        </w:rPr>
        <w:t>doit</w:t>
      </w:r>
      <w:r w:rsidRPr="003E63CD">
        <w:rPr>
          <w:rFonts w:ascii="Arial" w:hAnsi="Arial" w:cs="Arial"/>
          <w:iCs/>
          <w:sz w:val="22"/>
          <w:szCs w:val="22"/>
          <w:lang w:val="en-CA"/>
        </w:rPr>
        <w:t>:</w:t>
      </w:r>
    </w:p>
    <w:p w14:paraId="76F5C1C8" w14:textId="77777777" w:rsidR="0029141A" w:rsidRPr="0029141A" w:rsidRDefault="0029141A" w:rsidP="003E63CD">
      <w:pPr>
        <w:pStyle w:val="ListParagraph"/>
        <w:numPr>
          <w:ilvl w:val="0"/>
          <w:numId w:val="2"/>
        </w:numPr>
        <w:shd w:val="clear" w:color="auto" w:fill="E8F5F8"/>
        <w:overflowPunct/>
        <w:ind w:left="426" w:hanging="426"/>
        <w:textAlignment w:val="auto"/>
        <w:rPr>
          <w:rFonts w:ascii="Arial" w:hAnsi="Arial" w:cs="Arial"/>
          <w:iCs/>
          <w:sz w:val="22"/>
          <w:szCs w:val="22"/>
        </w:rPr>
      </w:pPr>
      <w:r w:rsidRPr="0029141A">
        <w:rPr>
          <w:rFonts w:ascii="Arial" w:hAnsi="Arial" w:cs="Arial"/>
          <w:iCs/>
          <w:sz w:val="22"/>
          <w:szCs w:val="22"/>
        </w:rPr>
        <w:t>inclure un sommaire de l’identité du programme, de sa spécificité, de ses forces et des défis auxquels il est confronté;</w:t>
      </w:r>
    </w:p>
    <w:p w14:paraId="4D180201" w14:textId="77777777" w:rsidR="0029141A" w:rsidRPr="0029141A" w:rsidRDefault="0029141A" w:rsidP="003E63CD">
      <w:pPr>
        <w:pStyle w:val="ListParagraph"/>
        <w:numPr>
          <w:ilvl w:val="0"/>
          <w:numId w:val="2"/>
        </w:numPr>
        <w:shd w:val="clear" w:color="auto" w:fill="E8F5F8"/>
        <w:overflowPunct/>
        <w:ind w:left="426" w:hanging="426"/>
        <w:textAlignment w:val="auto"/>
        <w:rPr>
          <w:rFonts w:ascii="Arial" w:hAnsi="Arial" w:cs="Arial"/>
          <w:iCs/>
          <w:sz w:val="22"/>
          <w:szCs w:val="22"/>
        </w:rPr>
      </w:pPr>
      <w:r w:rsidRPr="0029141A">
        <w:rPr>
          <w:rFonts w:ascii="Arial" w:hAnsi="Arial" w:cs="Arial"/>
          <w:iCs/>
          <w:sz w:val="22"/>
          <w:szCs w:val="22"/>
        </w:rPr>
        <w:t>inclure l’énoncé de mission du programme, la date de son adoption ou de sa révision, et la date de sa ratification par l’établissement d’enseignement (si le programme n’a pas établi un énoncé de mission ou des objectifs, il doit décrire comment il entend le faire);</w:t>
      </w:r>
    </w:p>
    <w:p w14:paraId="2D11AD04" w14:textId="77777777" w:rsidR="0029141A" w:rsidRPr="0029141A" w:rsidRDefault="0029141A" w:rsidP="003E63CD">
      <w:pPr>
        <w:pStyle w:val="ListParagraph"/>
        <w:numPr>
          <w:ilvl w:val="0"/>
          <w:numId w:val="2"/>
        </w:numPr>
        <w:shd w:val="clear" w:color="auto" w:fill="E8F5F8"/>
        <w:overflowPunct/>
        <w:ind w:left="426" w:hanging="426"/>
        <w:textAlignment w:val="auto"/>
        <w:rPr>
          <w:rFonts w:ascii="Arial" w:hAnsi="Arial" w:cs="Arial"/>
          <w:iCs/>
          <w:sz w:val="22"/>
          <w:szCs w:val="22"/>
        </w:rPr>
      </w:pPr>
      <w:r w:rsidRPr="0029141A">
        <w:rPr>
          <w:rFonts w:ascii="Arial" w:hAnsi="Arial" w:cs="Arial"/>
          <w:iCs/>
          <w:sz w:val="22"/>
          <w:szCs w:val="22"/>
        </w:rPr>
        <w:t>démontrer que le programme bénéficie de son contexte institutionnel et qu’il y contribue, et traiter notamment de ses normes universitaires et professionnelles pour les membres du corps professoral et les étudiants; de l’interaction entre le programme et les autres programmes de l’établissement; des contributions des étudiants, des membres du corps professoral et des administrateurs à la gouvernance et à la vie sociale et intellectuelle de l’établissement; et des contributions de l’établissement au programme sur le plan des ressources intellectuelles et personnelles.</w:t>
      </w:r>
    </w:p>
    <w:p w14:paraId="056EEA6A" w14:textId="77777777" w:rsidR="00087A0C" w:rsidRPr="0029141A" w:rsidRDefault="00087A0C" w:rsidP="003E63CD">
      <w:pPr>
        <w:pStyle w:val="Header"/>
        <w:ind w:left="426" w:hanging="426"/>
        <w:contextualSpacing/>
        <w:rPr>
          <w:rFonts w:ascii="Arial" w:hAnsi="Arial" w:cs="Arial"/>
          <w:b/>
        </w:rPr>
      </w:pPr>
    </w:p>
    <w:p w14:paraId="644F6247" w14:textId="2087185F" w:rsidR="00221F2C" w:rsidRPr="003E63CD" w:rsidRDefault="003E63CD">
      <w:pPr>
        <w:pStyle w:val="Header"/>
        <w:contextualSpacing/>
        <w:rPr>
          <w:rFonts w:ascii="Arial" w:hAnsi="Arial" w:cs="Arial"/>
          <w:bCs/>
        </w:rPr>
      </w:pPr>
      <w:r w:rsidRPr="003E63CD">
        <w:rPr>
          <w:rFonts w:ascii="Arial" w:hAnsi="Arial" w:cs="Arial"/>
          <w:b/>
          <w:sz w:val="22"/>
        </w:rPr>
        <w:t>Réponse du programme</w:t>
      </w:r>
      <w:r w:rsidR="00191F63" w:rsidRPr="003E63CD">
        <w:rPr>
          <w:rFonts w:ascii="Arial" w:hAnsi="Arial" w:cs="Arial"/>
          <w:b/>
          <w:sz w:val="22"/>
        </w:rPr>
        <w:t xml:space="preserve">: </w:t>
      </w:r>
      <w:r w:rsidR="00600BE3" w:rsidRPr="003E63CD">
        <w:rPr>
          <w:rFonts w:ascii="Arial" w:hAnsi="Arial" w:cs="Arial"/>
          <w:bCs/>
        </w:rPr>
        <w:t xml:space="preserve"> </w:t>
      </w:r>
    </w:p>
    <w:p w14:paraId="145D9CE3" w14:textId="4A980C35" w:rsidR="00FA1EA0" w:rsidRPr="003E63CD" w:rsidRDefault="00FA1EA0">
      <w:pPr>
        <w:pStyle w:val="Header"/>
        <w:contextualSpacing/>
        <w:rPr>
          <w:rFonts w:ascii="Arial" w:hAnsi="Arial" w:cs="Arial"/>
          <w:bCs/>
          <w:sz w:val="22"/>
        </w:rPr>
      </w:pPr>
      <w:permStart w:id="304358759" w:edGrp="everyone"/>
    </w:p>
    <w:permEnd w:id="304358759"/>
    <w:p w14:paraId="6FF9D932" w14:textId="77777777" w:rsidR="00221F2C" w:rsidRPr="003E63CD" w:rsidRDefault="00221F2C">
      <w:pPr>
        <w:pStyle w:val="Header"/>
        <w:contextualSpacing/>
        <w:rPr>
          <w:rFonts w:ascii="Arial" w:hAnsi="Arial" w:cs="Arial"/>
          <w:bCs/>
          <w:sz w:val="22"/>
        </w:rPr>
      </w:pPr>
    </w:p>
    <w:p w14:paraId="1B8546B1" w14:textId="064EEDAB" w:rsidR="003E63CD" w:rsidRPr="003E63CD" w:rsidRDefault="003E63CD" w:rsidP="003E63CD">
      <w:pPr>
        <w:pStyle w:val="ListParagraph"/>
        <w:numPr>
          <w:ilvl w:val="1"/>
          <w:numId w:val="18"/>
        </w:numPr>
        <w:shd w:val="clear" w:color="auto" w:fill="E8F5F8"/>
        <w:overflowPunct/>
        <w:ind w:left="426" w:hanging="426"/>
        <w:textAlignment w:val="auto"/>
        <w:rPr>
          <w:rFonts w:ascii="Arial" w:hAnsi="Arial" w:cs="Arial"/>
          <w:b/>
          <w:bCs/>
          <w:sz w:val="22"/>
          <w:szCs w:val="22"/>
        </w:rPr>
      </w:pPr>
      <w:r w:rsidRPr="003E63CD">
        <w:rPr>
          <w:rFonts w:ascii="Arial" w:hAnsi="Arial" w:cs="Arial"/>
          <w:b/>
          <w:bCs/>
          <w:sz w:val="22"/>
          <w:szCs w:val="22"/>
        </w:rPr>
        <w:t>Plan d’action et objectifs du programme</w:t>
      </w:r>
    </w:p>
    <w:p w14:paraId="072D61D7" w14:textId="62F5AF32" w:rsidR="00087A0C" w:rsidRPr="003E63CD" w:rsidRDefault="00087A0C" w:rsidP="003E63CD">
      <w:pPr>
        <w:shd w:val="clear" w:color="auto" w:fill="E8F5F8"/>
        <w:overflowPunct/>
        <w:textAlignment w:val="auto"/>
        <w:rPr>
          <w:rFonts w:ascii="Arial" w:hAnsi="Arial" w:cs="Arial"/>
          <w:sz w:val="22"/>
          <w:szCs w:val="22"/>
          <w:lang w:val="en-CA"/>
        </w:rPr>
      </w:pPr>
      <w:r w:rsidRPr="003E63CD">
        <w:rPr>
          <w:rFonts w:ascii="Arial" w:hAnsi="Arial" w:cs="Arial"/>
          <w:i/>
          <w:iCs/>
          <w:sz w:val="22"/>
          <w:szCs w:val="22"/>
          <w:lang w:val="en-CA"/>
        </w:rPr>
        <w:t xml:space="preserve">Accreditation </w:t>
      </w:r>
      <w:r w:rsidRPr="003E63CD">
        <w:rPr>
          <w:rFonts w:ascii="Arial" w:hAnsi="Arial" w:cs="Arial"/>
          <w:sz w:val="22"/>
          <w:szCs w:val="22"/>
          <w:lang w:val="en-CA"/>
        </w:rPr>
        <w:t xml:space="preserve">follows an action plan that guides the </w:t>
      </w:r>
      <w:r w:rsidRPr="003E63CD">
        <w:rPr>
          <w:rFonts w:ascii="Arial" w:hAnsi="Arial" w:cs="Arial"/>
          <w:i/>
          <w:iCs/>
          <w:sz w:val="22"/>
          <w:szCs w:val="22"/>
          <w:lang w:val="en-CA"/>
        </w:rPr>
        <w:t xml:space="preserve">Program </w:t>
      </w:r>
      <w:r w:rsidRPr="003E63CD">
        <w:rPr>
          <w:rFonts w:ascii="Arial" w:hAnsi="Arial" w:cs="Arial"/>
          <w:sz w:val="22"/>
          <w:szCs w:val="22"/>
          <w:lang w:val="en-CA"/>
        </w:rPr>
        <w:t>in achieving the objectives of</w:t>
      </w:r>
      <w:r w:rsidR="00E57058" w:rsidRPr="003E63CD">
        <w:rPr>
          <w:rFonts w:ascii="Arial" w:hAnsi="Arial" w:cs="Arial"/>
          <w:sz w:val="22"/>
          <w:szCs w:val="22"/>
          <w:lang w:val="en-CA"/>
        </w:rPr>
        <w:t xml:space="preserve"> </w:t>
      </w:r>
      <w:r w:rsidRPr="003E63CD">
        <w:rPr>
          <w:rFonts w:ascii="Arial" w:hAnsi="Arial" w:cs="Arial"/>
          <w:sz w:val="22"/>
          <w:szCs w:val="22"/>
          <w:lang w:val="en-CA"/>
        </w:rPr>
        <w:t xml:space="preserve">its mission. This plan, which should be used to structure the </w:t>
      </w:r>
      <w:r w:rsidRPr="003E63CD">
        <w:rPr>
          <w:rFonts w:ascii="Arial" w:hAnsi="Arial" w:cs="Arial"/>
          <w:i/>
          <w:iCs/>
          <w:sz w:val="22"/>
          <w:szCs w:val="22"/>
          <w:lang w:val="en-CA"/>
        </w:rPr>
        <w:t xml:space="preserve">Program's </w:t>
      </w:r>
      <w:r w:rsidRPr="003E63CD">
        <w:rPr>
          <w:rFonts w:ascii="Arial" w:hAnsi="Arial" w:cs="Arial"/>
          <w:sz w:val="22"/>
          <w:szCs w:val="22"/>
          <w:lang w:val="en-CA"/>
        </w:rPr>
        <w:t>self-assessment</w:t>
      </w:r>
      <w:r w:rsidR="00E57058" w:rsidRPr="003E63CD">
        <w:rPr>
          <w:rFonts w:ascii="Arial" w:hAnsi="Arial" w:cs="Arial"/>
          <w:sz w:val="22"/>
          <w:szCs w:val="22"/>
          <w:lang w:val="en-CA"/>
        </w:rPr>
        <w:t xml:space="preserve"> </w:t>
      </w:r>
      <w:r w:rsidRPr="003E63CD">
        <w:rPr>
          <w:rFonts w:ascii="Arial" w:hAnsi="Arial" w:cs="Arial"/>
          <w:sz w:val="22"/>
          <w:szCs w:val="22"/>
          <w:lang w:val="en-CA"/>
        </w:rPr>
        <w:t xml:space="preserve">process, helps the visiting team understand the </w:t>
      </w:r>
      <w:r w:rsidRPr="003E63CD">
        <w:rPr>
          <w:rFonts w:ascii="Arial" w:hAnsi="Arial" w:cs="Arial"/>
          <w:i/>
          <w:iCs/>
          <w:sz w:val="22"/>
          <w:szCs w:val="22"/>
          <w:lang w:val="en-CA"/>
        </w:rPr>
        <w:t xml:space="preserve">Program's </w:t>
      </w:r>
      <w:r w:rsidRPr="003E63CD">
        <w:rPr>
          <w:rFonts w:ascii="Arial" w:hAnsi="Arial" w:cs="Arial"/>
          <w:sz w:val="22"/>
          <w:szCs w:val="22"/>
          <w:lang w:val="en-CA"/>
        </w:rPr>
        <w:t>role within the institution and the</w:t>
      </w:r>
      <w:r w:rsidR="00E57058" w:rsidRPr="003E63CD">
        <w:rPr>
          <w:rFonts w:ascii="Arial" w:hAnsi="Arial" w:cs="Arial"/>
          <w:sz w:val="22"/>
          <w:szCs w:val="22"/>
          <w:lang w:val="en-CA"/>
        </w:rPr>
        <w:t xml:space="preserve"> </w:t>
      </w:r>
      <w:r w:rsidRPr="003E63CD">
        <w:rPr>
          <w:rFonts w:ascii="Arial" w:hAnsi="Arial" w:cs="Arial"/>
          <w:sz w:val="22"/>
          <w:szCs w:val="22"/>
          <w:lang w:val="en-CA"/>
        </w:rPr>
        <w:t>parameters of its future development.</w:t>
      </w:r>
    </w:p>
    <w:p w14:paraId="72A2BEB7" w14:textId="77777777" w:rsidR="00E57058" w:rsidRPr="00756675" w:rsidRDefault="00E57058" w:rsidP="00191F63">
      <w:pPr>
        <w:shd w:val="clear" w:color="auto" w:fill="E8F5F8"/>
        <w:overflowPunct/>
        <w:textAlignment w:val="auto"/>
        <w:rPr>
          <w:rFonts w:ascii="Arial" w:hAnsi="Arial" w:cs="Arial"/>
          <w:sz w:val="22"/>
          <w:szCs w:val="22"/>
          <w:lang w:val="en-CA"/>
        </w:rPr>
      </w:pPr>
    </w:p>
    <w:p w14:paraId="730F3132" w14:textId="213B209A" w:rsidR="00087A0C" w:rsidRPr="00756675" w:rsidRDefault="003E63CD" w:rsidP="00191F63">
      <w:pPr>
        <w:shd w:val="clear" w:color="auto" w:fill="E8F5F8"/>
        <w:overflowPunct/>
        <w:textAlignment w:val="auto"/>
        <w:rPr>
          <w:rFonts w:ascii="Arial" w:hAnsi="Arial" w:cs="Arial"/>
          <w:b/>
          <w:bCs/>
          <w:sz w:val="22"/>
          <w:szCs w:val="22"/>
          <w:lang w:val="en-CA"/>
        </w:rPr>
      </w:pPr>
      <w:r>
        <w:rPr>
          <w:rFonts w:ascii="Arial" w:hAnsi="Arial" w:cs="Arial"/>
          <w:b/>
          <w:bCs/>
          <w:sz w:val="22"/>
          <w:szCs w:val="22"/>
          <w:lang w:val="en-CA"/>
        </w:rPr>
        <w:t>Le RPA doit inclure</w:t>
      </w:r>
      <w:r w:rsidR="00087A0C" w:rsidRPr="00756675">
        <w:rPr>
          <w:rFonts w:ascii="Arial" w:hAnsi="Arial" w:cs="Arial"/>
          <w:b/>
          <w:bCs/>
          <w:sz w:val="22"/>
          <w:szCs w:val="22"/>
          <w:lang w:val="en-CA"/>
        </w:rPr>
        <w:t>:</w:t>
      </w:r>
    </w:p>
    <w:p w14:paraId="74353450" w14:textId="77777777" w:rsidR="003E63CD" w:rsidRPr="003E63CD" w:rsidRDefault="003E63CD" w:rsidP="003E63CD">
      <w:pPr>
        <w:pStyle w:val="Header"/>
        <w:numPr>
          <w:ilvl w:val="0"/>
          <w:numId w:val="3"/>
        </w:numPr>
        <w:shd w:val="clear" w:color="auto" w:fill="E8F5F8"/>
        <w:ind w:left="426" w:hanging="426"/>
        <w:contextualSpacing/>
        <w:rPr>
          <w:rFonts w:ascii="Arial" w:hAnsi="Arial" w:cs="Arial"/>
          <w:sz w:val="22"/>
          <w:szCs w:val="22"/>
        </w:rPr>
      </w:pPr>
      <w:r w:rsidRPr="003E63CD">
        <w:rPr>
          <w:rFonts w:ascii="Arial" w:hAnsi="Arial" w:cs="Arial"/>
          <w:sz w:val="22"/>
          <w:szCs w:val="22"/>
        </w:rPr>
        <w:t xml:space="preserve">le plan d’action et les objectifs du programme élaborés en fonction des normes institutionnelles; </w:t>
      </w:r>
    </w:p>
    <w:p w14:paraId="202E9503" w14:textId="5FAC61E0" w:rsidR="00600BE3" w:rsidRPr="003E63CD" w:rsidRDefault="003E63CD" w:rsidP="003E63CD">
      <w:pPr>
        <w:pStyle w:val="Header"/>
        <w:numPr>
          <w:ilvl w:val="0"/>
          <w:numId w:val="3"/>
        </w:numPr>
        <w:shd w:val="clear" w:color="auto" w:fill="E8F5F8"/>
        <w:ind w:left="426" w:hanging="426"/>
        <w:contextualSpacing/>
        <w:rPr>
          <w:rFonts w:ascii="Arial" w:hAnsi="Arial" w:cs="Arial"/>
          <w:sz w:val="22"/>
          <w:szCs w:val="22"/>
        </w:rPr>
      </w:pPr>
      <w:r w:rsidRPr="003E63CD">
        <w:rPr>
          <w:rFonts w:ascii="Arial" w:hAnsi="Arial" w:cs="Arial"/>
          <w:sz w:val="22"/>
          <w:szCs w:val="22"/>
        </w:rPr>
        <w:t>ses indicateurs de réussite et un calendrier pour la réalisation du plan.</w:t>
      </w:r>
    </w:p>
    <w:p w14:paraId="66AF8CAA" w14:textId="77777777" w:rsidR="00087A0C" w:rsidRPr="003E63CD" w:rsidRDefault="00087A0C" w:rsidP="00087A0C">
      <w:pPr>
        <w:pStyle w:val="Header"/>
        <w:contextualSpacing/>
        <w:rPr>
          <w:rFonts w:ascii="Arial" w:hAnsi="Arial" w:cs="Arial"/>
          <w:b/>
        </w:rPr>
      </w:pPr>
    </w:p>
    <w:p w14:paraId="40FD8D36" w14:textId="126E644D" w:rsidR="00221F2C" w:rsidRPr="00756675" w:rsidRDefault="003E63CD">
      <w:pPr>
        <w:pStyle w:val="Header"/>
        <w:contextualSpacing/>
        <w:rPr>
          <w:rFonts w:ascii="Arial" w:hAnsi="Arial" w:cs="Arial"/>
          <w:bCs/>
          <w:sz w:val="22"/>
        </w:rPr>
      </w:pPr>
      <w:r>
        <w:rPr>
          <w:rFonts w:ascii="Arial" w:hAnsi="Arial" w:cs="Arial"/>
          <w:b/>
          <w:sz w:val="22"/>
        </w:rPr>
        <w:t>Réponse du programme</w:t>
      </w:r>
      <w:r w:rsidR="00191F63">
        <w:rPr>
          <w:rFonts w:ascii="Arial" w:hAnsi="Arial" w:cs="Arial"/>
          <w:b/>
          <w:sz w:val="22"/>
        </w:rPr>
        <w:t xml:space="preserve">: </w:t>
      </w:r>
      <w:r w:rsidR="00600BE3" w:rsidRPr="00756675">
        <w:rPr>
          <w:rFonts w:ascii="Arial" w:hAnsi="Arial" w:cs="Arial"/>
          <w:bCs/>
          <w:sz w:val="22"/>
        </w:rPr>
        <w:t xml:space="preserve"> </w:t>
      </w:r>
    </w:p>
    <w:p w14:paraId="750854ED" w14:textId="77777777" w:rsidR="00E57058" w:rsidRPr="00A10931" w:rsidRDefault="00E57058" w:rsidP="00E57058">
      <w:pPr>
        <w:overflowPunct/>
        <w:autoSpaceDE/>
        <w:autoSpaceDN/>
        <w:adjustRightInd/>
        <w:textAlignment w:val="auto"/>
        <w:rPr>
          <w:rFonts w:ascii="Arial" w:hAnsi="Arial" w:cs="Arial"/>
          <w:b/>
          <w:bCs/>
          <w:color w:val="003399"/>
          <w:sz w:val="22"/>
          <w:szCs w:val="28"/>
        </w:rPr>
      </w:pPr>
      <w:permStart w:id="2066950626" w:edGrp="everyone"/>
    </w:p>
    <w:permEnd w:id="2066950626"/>
    <w:p w14:paraId="088066E5" w14:textId="301F7ECB" w:rsidR="00087A0C" w:rsidRPr="003E63CD" w:rsidRDefault="00BA080F" w:rsidP="003E63CD">
      <w:pPr>
        <w:pStyle w:val="ListParagraph"/>
        <w:numPr>
          <w:ilvl w:val="0"/>
          <w:numId w:val="17"/>
        </w:numPr>
        <w:tabs>
          <w:tab w:val="clear" w:pos="720"/>
          <w:tab w:val="num" w:pos="426"/>
        </w:tabs>
        <w:overflowPunct/>
        <w:autoSpaceDE/>
        <w:autoSpaceDN/>
        <w:adjustRightInd/>
        <w:ind w:left="426" w:hanging="426"/>
        <w:textAlignment w:val="auto"/>
        <w:rPr>
          <w:rFonts w:ascii="Arial" w:hAnsi="Arial" w:cs="Arial"/>
          <w:b/>
          <w:bCs/>
          <w:sz w:val="22"/>
          <w:szCs w:val="22"/>
        </w:rPr>
      </w:pPr>
      <w:r w:rsidRPr="003E63CD">
        <w:rPr>
          <w:rFonts w:ascii="Arial" w:hAnsi="Arial" w:cs="Arial"/>
          <w:b/>
          <w:bCs/>
          <w:sz w:val="22"/>
          <w:szCs w:val="22"/>
        </w:rPr>
        <w:br w:type="page"/>
      </w:r>
      <w:r w:rsidR="003E63CD" w:rsidRPr="003E63CD">
        <w:rPr>
          <w:rFonts w:ascii="Arial" w:hAnsi="Arial" w:cs="Arial"/>
          <w:b/>
          <w:bCs/>
          <w:sz w:val="28"/>
          <w:szCs w:val="22"/>
        </w:rPr>
        <w:lastRenderedPageBreak/>
        <w:t>Progrès depuis la visite d’inspection précédente</w:t>
      </w:r>
      <w:r w:rsidR="00087A0C" w:rsidRPr="003E63CD">
        <w:rPr>
          <w:rFonts w:ascii="Arial" w:hAnsi="Arial" w:cs="Arial"/>
          <w:color w:val="000000"/>
          <w:sz w:val="28"/>
          <w:szCs w:val="22"/>
        </w:rPr>
        <w:t xml:space="preserve"> </w:t>
      </w:r>
    </w:p>
    <w:p w14:paraId="50BE321E" w14:textId="3206B302" w:rsidR="00E57058" w:rsidRPr="003E63CD" w:rsidRDefault="003E63CD" w:rsidP="00191F63">
      <w:pPr>
        <w:shd w:val="clear" w:color="auto" w:fill="E8F5F8"/>
        <w:overflowPunct/>
        <w:textAlignment w:val="auto"/>
        <w:rPr>
          <w:rFonts w:ascii="Arial" w:hAnsi="Arial" w:cs="Arial"/>
          <w:sz w:val="22"/>
          <w:szCs w:val="22"/>
        </w:rPr>
      </w:pPr>
      <w:r w:rsidRPr="003E63CD">
        <w:rPr>
          <w:rFonts w:ascii="Arial" w:hAnsi="Arial" w:cs="Arial"/>
          <w:i/>
          <w:iCs/>
          <w:sz w:val="22"/>
          <w:szCs w:val="22"/>
        </w:rPr>
        <w:t>L’agrément est conditionnel à l’assurance que des mesures sont systématiquement mises en œuvre pour remédier aux lacunes, tant mineures que majeures.</w:t>
      </w:r>
    </w:p>
    <w:p w14:paraId="460E1CDB" w14:textId="77777777" w:rsidR="003E63CD" w:rsidRDefault="003E63CD" w:rsidP="000E2FE2">
      <w:pPr>
        <w:shd w:val="clear" w:color="auto" w:fill="E5F4F7"/>
        <w:overflowPunct/>
        <w:textAlignment w:val="auto"/>
        <w:rPr>
          <w:rFonts w:ascii="Arial" w:hAnsi="Arial" w:cs="Arial"/>
          <w:b/>
          <w:bCs/>
          <w:sz w:val="22"/>
          <w:szCs w:val="22"/>
          <w:lang w:val="en-CA"/>
        </w:rPr>
      </w:pPr>
    </w:p>
    <w:p w14:paraId="185D9785" w14:textId="1F5417C4" w:rsidR="003E63CD" w:rsidRPr="003E63CD" w:rsidRDefault="003E63CD" w:rsidP="000E2FE2">
      <w:pPr>
        <w:pStyle w:val="BodyText"/>
        <w:shd w:val="clear" w:color="auto" w:fill="E5F4F7"/>
        <w:kinsoku w:val="0"/>
        <w:spacing w:line="241" w:lineRule="auto"/>
        <w:ind w:left="360" w:hanging="360"/>
        <w:rPr>
          <w:rFonts w:eastAsia="Times New Roman"/>
          <w:b/>
          <w:bCs/>
          <w:sz w:val="22"/>
          <w:szCs w:val="22"/>
          <w:lang w:val="en-CA" w:bidi="ar-SA"/>
        </w:rPr>
      </w:pPr>
      <w:r w:rsidRPr="003E63CD">
        <w:rPr>
          <w:rFonts w:eastAsia="Times New Roman"/>
          <w:b/>
          <w:bCs/>
          <w:sz w:val="22"/>
          <w:szCs w:val="22"/>
          <w:lang w:val="en-CA" w:bidi="ar-SA"/>
        </w:rPr>
        <w:tab/>
        <w:t xml:space="preserve">Le RPA doit </w:t>
      </w:r>
      <w:r w:rsidR="000E2FE2" w:rsidRPr="003E63CD">
        <w:rPr>
          <w:rFonts w:eastAsia="Times New Roman"/>
          <w:b/>
          <w:bCs/>
          <w:sz w:val="22"/>
          <w:szCs w:val="22"/>
          <w:lang w:val="en-CA" w:bidi="ar-SA"/>
        </w:rPr>
        <w:t>inclure:</w:t>
      </w:r>
    </w:p>
    <w:p w14:paraId="465E72E0" w14:textId="3F92C50A" w:rsidR="00087A0C" w:rsidRPr="003E63CD" w:rsidRDefault="003E63CD" w:rsidP="000E2FE2">
      <w:pPr>
        <w:pStyle w:val="BodyText"/>
        <w:numPr>
          <w:ilvl w:val="1"/>
          <w:numId w:val="20"/>
        </w:numPr>
        <w:shd w:val="clear" w:color="auto" w:fill="E5F4F7"/>
        <w:kinsoku w:val="0"/>
        <w:overflowPunct w:val="0"/>
        <w:spacing w:line="241" w:lineRule="auto"/>
        <w:ind w:left="426" w:hanging="426"/>
        <w:rPr>
          <w:bCs/>
        </w:rPr>
      </w:pPr>
      <w:r w:rsidRPr="003E63CD">
        <w:rPr>
          <w:rFonts w:eastAsia="Times New Roman"/>
          <w:bCs/>
          <w:sz w:val="22"/>
          <w:szCs w:val="22"/>
          <w:lang w:bidi="ar-SA"/>
        </w:rPr>
        <w:t>le sommaire des réponses du programme aux remarques de l’équipe de visite précédente (RÉV), telles que décrites dans les rapports annuels (RA). Ce sommaire doit traiter des conditions indiquées comme « non atteintes », de même que des « éléments de préoccupation ». Il peut également traiter des conditions indiquées comme « atteintes » ou encore des « commentaires de l’équipe »</w:t>
      </w:r>
    </w:p>
    <w:p w14:paraId="59674A06" w14:textId="77777777" w:rsidR="003E63CD" w:rsidRPr="003E63CD" w:rsidRDefault="003E63CD" w:rsidP="003E63CD">
      <w:pPr>
        <w:pStyle w:val="BodyText"/>
        <w:kinsoku w:val="0"/>
        <w:overflowPunct w:val="0"/>
        <w:spacing w:line="241" w:lineRule="auto"/>
        <w:ind w:left="426"/>
        <w:rPr>
          <w:bCs/>
        </w:rPr>
      </w:pPr>
    </w:p>
    <w:p w14:paraId="14A511AE" w14:textId="1EF3CC0A" w:rsidR="00221F2C" w:rsidRPr="00756675" w:rsidRDefault="003E63CD" w:rsidP="00087A0C">
      <w:pPr>
        <w:pStyle w:val="Header"/>
        <w:contextualSpacing/>
        <w:rPr>
          <w:rFonts w:ascii="Arial" w:hAnsi="Arial" w:cs="Arial"/>
          <w:bCs/>
          <w:sz w:val="22"/>
        </w:rPr>
      </w:pPr>
      <w:r>
        <w:rPr>
          <w:rFonts w:ascii="Arial" w:hAnsi="Arial" w:cs="Arial"/>
          <w:b/>
          <w:sz w:val="22"/>
        </w:rPr>
        <w:t>Réponse du programme</w:t>
      </w:r>
      <w:r w:rsidR="00191F63">
        <w:rPr>
          <w:rFonts w:ascii="Arial" w:hAnsi="Arial" w:cs="Arial"/>
          <w:b/>
          <w:sz w:val="22"/>
        </w:rPr>
        <w:t xml:space="preserve">: </w:t>
      </w:r>
      <w:r w:rsidR="00600BE3" w:rsidRPr="00756675">
        <w:rPr>
          <w:rFonts w:ascii="Arial" w:hAnsi="Arial" w:cs="Arial"/>
          <w:bCs/>
          <w:sz w:val="22"/>
        </w:rPr>
        <w:t xml:space="preserve"> </w:t>
      </w:r>
    </w:p>
    <w:p w14:paraId="1BA3F257" w14:textId="5C3FFCED" w:rsidR="00221F2C" w:rsidRPr="00A10931" w:rsidRDefault="00191F63" w:rsidP="009730D3">
      <w:pPr>
        <w:pStyle w:val="Header"/>
        <w:contextualSpacing/>
        <w:rPr>
          <w:rFonts w:ascii="Arial" w:hAnsi="Arial" w:cs="Arial"/>
          <w:bCs/>
          <w:sz w:val="22"/>
        </w:rPr>
      </w:pPr>
      <w:permStart w:id="1609530735" w:edGrp="everyone"/>
      <w:r>
        <w:rPr>
          <w:rFonts w:ascii="Arial" w:hAnsi="Arial" w:cs="Arial"/>
          <w:bCs/>
          <w:sz w:val="22"/>
        </w:rPr>
        <w:t xml:space="preserve"> </w:t>
      </w:r>
      <w:permEnd w:id="1609530735"/>
    </w:p>
    <w:p w14:paraId="5811BEB0" w14:textId="51BB1873" w:rsidR="00BA080F" w:rsidRPr="00756675" w:rsidRDefault="00BA080F">
      <w:pPr>
        <w:overflowPunct/>
        <w:autoSpaceDE/>
        <w:autoSpaceDN/>
        <w:adjustRightInd/>
        <w:textAlignment w:val="auto"/>
        <w:rPr>
          <w:rFonts w:ascii="Arial" w:hAnsi="Arial" w:cs="Arial"/>
          <w:b/>
          <w:bCs/>
          <w:sz w:val="22"/>
          <w:szCs w:val="22"/>
          <w:lang w:val="en-CA"/>
        </w:rPr>
      </w:pPr>
      <w:bookmarkStart w:id="6" w:name="Standard_II"/>
    </w:p>
    <w:p w14:paraId="23F5B3BB" w14:textId="77777777" w:rsidR="009E69BD" w:rsidRDefault="009E69BD">
      <w:pPr>
        <w:overflowPunct/>
        <w:autoSpaceDE/>
        <w:autoSpaceDN/>
        <w:adjustRightInd/>
        <w:textAlignment w:val="auto"/>
        <w:rPr>
          <w:rFonts w:ascii="Arial" w:hAnsi="Arial" w:cs="Arial"/>
          <w:b/>
          <w:bCs/>
          <w:sz w:val="28"/>
          <w:szCs w:val="22"/>
          <w:lang w:val="en-CA"/>
        </w:rPr>
      </w:pPr>
      <w:r>
        <w:rPr>
          <w:rFonts w:ascii="Arial" w:hAnsi="Arial" w:cs="Arial"/>
          <w:b/>
          <w:bCs/>
          <w:sz w:val="28"/>
          <w:szCs w:val="22"/>
          <w:lang w:val="en-CA"/>
        </w:rPr>
        <w:br w:type="page"/>
      </w:r>
    </w:p>
    <w:p w14:paraId="14DD30D1" w14:textId="6FDF194A" w:rsidR="00E57058" w:rsidRPr="00AC4FAB" w:rsidRDefault="000E2FE2" w:rsidP="000E2FE2">
      <w:pPr>
        <w:pStyle w:val="ListParagraph"/>
        <w:numPr>
          <w:ilvl w:val="0"/>
          <w:numId w:val="17"/>
        </w:numPr>
        <w:tabs>
          <w:tab w:val="clear" w:pos="720"/>
          <w:tab w:val="num" w:pos="426"/>
        </w:tabs>
        <w:overflowPunct/>
        <w:ind w:left="426" w:hanging="426"/>
        <w:textAlignment w:val="auto"/>
        <w:rPr>
          <w:rFonts w:ascii="Arial" w:hAnsi="Arial" w:cs="Arial"/>
          <w:b/>
          <w:bCs/>
          <w:sz w:val="22"/>
          <w:szCs w:val="22"/>
          <w:lang w:val="en-CA"/>
        </w:rPr>
      </w:pPr>
      <w:bookmarkStart w:id="7" w:name="_Toc482603759"/>
      <w:r w:rsidRPr="000E2FE2">
        <w:rPr>
          <w:rFonts w:ascii="Arial" w:hAnsi="Arial" w:cs="Arial"/>
          <w:b/>
          <w:bCs/>
          <w:sz w:val="28"/>
          <w:szCs w:val="22"/>
        </w:rPr>
        <w:lastRenderedPageBreak/>
        <w:t>Conformité aux conditions d’agrément</w:t>
      </w:r>
      <w:bookmarkEnd w:id="7"/>
    </w:p>
    <w:p w14:paraId="46074DFE" w14:textId="77777777" w:rsidR="00C819D5" w:rsidRPr="000E2FE2" w:rsidRDefault="00C819D5" w:rsidP="00087A0C">
      <w:pPr>
        <w:overflowPunct/>
        <w:textAlignment w:val="auto"/>
        <w:rPr>
          <w:rFonts w:ascii="Arial" w:hAnsi="Arial" w:cs="Arial"/>
          <w:b/>
          <w:bCs/>
          <w:sz w:val="22"/>
          <w:szCs w:val="22"/>
        </w:rPr>
      </w:pPr>
    </w:p>
    <w:p w14:paraId="1A0ECE16" w14:textId="5C504DC3" w:rsidR="00E57058" w:rsidRPr="000E2FE2" w:rsidRDefault="00087A0C" w:rsidP="00191F63">
      <w:pPr>
        <w:shd w:val="clear" w:color="auto" w:fill="E8F5F8"/>
        <w:overflowPunct/>
        <w:textAlignment w:val="auto"/>
        <w:rPr>
          <w:rFonts w:ascii="Arial" w:hAnsi="Arial" w:cs="Arial"/>
          <w:b/>
          <w:bCs/>
          <w:sz w:val="22"/>
          <w:szCs w:val="22"/>
        </w:rPr>
      </w:pPr>
      <w:r w:rsidRPr="000E2FE2">
        <w:rPr>
          <w:rFonts w:ascii="Arial" w:hAnsi="Arial" w:cs="Arial"/>
          <w:b/>
          <w:bCs/>
          <w:sz w:val="22"/>
          <w:szCs w:val="22"/>
        </w:rPr>
        <w:t xml:space="preserve">3.1 </w:t>
      </w:r>
      <w:r w:rsidR="000E2FE2" w:rsidRPr="000E2FE2">
        <w:rPr>
          <w:rFonts w:ascii="Arial" w:hAnsi="Arial" w:cs="Arial"/>
          <w:b/>
          <w:bCs/>
          <w:sz w:val="22"/>
          <w:szCs w:val="22"/>
        </w:rPr>
        <w:t>Autoévaluation du programm</w:t>
      </w:r>
      <w:r w:rsidR="000E2FE2">
        <w:rPr>
          <w:rFonts w:ascii="Arial" w:hAnsi="Arial" w:cs="Arial"/>
          <w:b/>
          <w:bCs/>
          <w:sz w:val="22"/>
          <w:szCs w:val="22"/>
        </w:rPr>
        <w:t>e</w:t>
      </w:r>
    </w:p>
    <w:p w14:paraId="5A8BC165" w14:textId="7F87D8C5" w:rsidR="00651AB9" w:rsidRPr="000E2FE2" w:rsidRDefault="000E2FE2" w:rsidP="00191F63">
      <w:pPr>
        <w:pStyle w:val="Header"/>
        <w:shd w:val="clear" w:color="auto" w:fill="E8F5F8"/>
        <w:contextualSpacing/>
        <w:rPr>
          <w:rFonts w:ascii="Arial" w:hAnsi="Arial" w:cs="Arial"/>
          <w:sz w:val="22"/>
          <w:szCs w:val="24"/>
          <w:lang w:eastAsia="en-CA"/>
        </w:rPr>
      </w:pPr>
      <w:bookmarkStart w:id="8" w:name="lt_pId175"/>
      <w:r w:rsidRPr="000E2FE2">
        <w:rPr>
          <w:rFonts w:ascii="Arial" w:hAnsi="Arial" w:cs="Arial"/>
          <w:sz w:val="22"/>
          <w:szCs w:val="24"/>
          <w:lang w:eastAsia="en-CA"/>
        </w:rPr>
        <w:t xml:space="preserve">Le </w:t>
      </w:r>
      <w:r w:rsidRPr="000E2FE2">
        <w:rPr>
          <w:rFonts w:ascii="Arial" w:hAnsi="Arial" w:cs="Arial"/>
          <w:i/>
          <w:sz w:val="22"/>
          <w:szCs w:val="24"/>
          <w:lang w:eastAsia="en-CA"/>
        </w:rPr>
        <w:t xml:space="preserve">programme </w:t>
      </w:r>
      <w:r w:rsidRPr="000E2FE2">
        <w:rPr>
          <w:rFonts w:ascii="Arial" w:hAnsi="Arial" w:cs="Arial"/>
          <w:sz w:val="22"/>
          <w:szCs w:val="24"/>
          <w:lang w:eastAsia="en-CA"/>
        </w:rPr>
        <w:t xml:space="preserve">évalue la mesure dans laquelle il remplit sa mission et réalise son plan stratégique. Le CCCA exige que le </w:t>
      </w:r>
      <w:r w:rsidRPr="000E2FE2">
        <w:rPr>
          <w:rFonts w:ascii="Arial" w:hAnsi="Arial" w:cs="Arial"/>
          <w:i/>
          <w:sz w:val="22"/>
          <w:szCs w:val="24"/>
          <w:lang w:eastAsia="en-CA"/>
        </w:rPr>
        <w:t xml:space="preserve">programme </w:t>
      </w:r>
      <w:r w:rsidRPr="000E2FE2">
        <w:rPr>
          <w:rFonts w:ascii="Arial" w:hAnsi="Arial" w:cs="Arial"/>
          <w:sz w:val="22"/>
          <w:szCs w:val="24"/>
          <w:lang w:eastAsia="en-CA"/>
        </w:rPr>
        <w:t>fasse preuve d’une franchise absolue lorsqu’il procède à son autoévaluation et qu’il dresse son rapport. Si cette étape est bien faite, elle donne une bonne indication de ce que sera le RÉV.</w:t>
      </w:r>
      <w:bookmarkEnd w:id="8"/>
    </w:p>
    <w:p w14:paraId="4DF0403D" w14:textId="77777777" w:rsidR="00E57058" w:rsidRPr="00756675" w:rsidRDefault="00E57058" w:rsidP="00191F63">
      <w:pPr>
        <w:pStyle w:val="Header"/>
        <w:shd w:val="clear" w:color="auto" w:fill="E8F5F8"/>
        <w:contextualSpacing/>
        <w:rPr>
          <w:rFonts w:ascii="Arial" w:hAnsi="Arial" w:cs="Arial"/>
          <w:b/>
          <w:bCs/>
          <w:sz w:val="22"/>
          <w:szCs w:val="22"/>
        </w:rPr>
      </w:pPr>
    </w:p>
    <w:p w14:paraId="04C81368" w14:textId="77777777" w:rsidR="000E2FE2" w:rsidRPr="000E2FE2" w:rsidRDefault="000E2FE2" w:rsidP="000E2FE2">
      <w:pPr>
        <w:numPr>
          <w:ilvl w:val="12"/>
          <w:numId w:val="0"/>
        </w:numPr>
        <w:shd w:val="clear" w:color="auto" w:fill="E5F4F7"/>
        <w:tabs>
          <w:tab w:val="decimal"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Narrow" w:hAnsi="Arial Narrow" w:cs="Arial Narrow"/>
          <w:b/>
          <w:sz w:val="24"/>
          <w:szCs w:val="24"/>
          <w:lang w:eastAsia="en-CA"/>
        </w:rPr>
      </w:pPr>
      <w:bookmarkStart w:id="9" w:name="lt_pId178"/>
      <w:r w:rsidRPr="000E2FE2">
        <w:rPr>
          <w:rFonts w:ascii="Arial Narrow" w:hAnsi="Arial Narrow" w:cs="Arial Narrow"/>
          <w:b/>
          <w:sz w:val="24"/>
          <w:szCs w:val="24"/>
          <w:lang w:eastAsia="en-CA"/>
        </w:rPr>
        <w:t>Le RPA doit inclure :</w:t>
      </w:r>
      <w:bookmarkEnd w:id="9"/>
    </w:p>
    <w:p w14:paraId="0A9D2998" w14:textId="77777777" w:rsidR="000E2FE2" w:rsidRPr="000E2FE2" w:rsidRDefault="000E2FE2" w:rsidP="000E2FE2">
      <w:pPr>
        <w:numPr>
          <w:ilvl w:val="0"/>
          <w:numId w:val="22"/>
        </w:numPr>
        <w:shd w:val="clear" w:color="auto" w:fill="E5F4F7"/>
        <w:tabs>
          <w:tab w:val="left" w:pos="11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426" w:hanging="426"/>
        <w:textAlignment w:val="auto"/>
        <w:rPr>
          <w:rFonts w:ascii="Arial" w:hAnsi="Arial" w:cs="Arial"/>
          <w:sz w:val="22"/>
          <w:szCs w:val="24"/>
          <w:lang w:eastAsia="en-CA"/>
        </w:rPr>
      </w:pPr>
      <w:r w:rsidRPr="000E2FE2">
        <w:rPr>
          <w:rFonts w:ascii="Arial" w:hAnsi="Arial" w:cs="Arial"/>
          <w:sz w:val="22"/>
          <w:szCs w:val="24"/>
          <w:lang w:eastAsia="en-CA"/>
        </w:rPr>
        <w:t xml:space="preserve">une description du processus d’autoévaluation du </w:t>
      </w:r>
      <w:r w:rsidRPr="000E2FE2">
        <w:rPr>
          <w:rFonts w:ascii="Arial" w:hAnsi="Arial" w:cs="Arial"/>
          <w:i/>
          <w:sz w:val="22"/>
          <w:szCs w:val="24"/>
          <w:lang w:eastAsia="en-CA"/>
        </w:rPr>
        <w:t>programme</w:t>
      </w:r>
      <w:r w:rsidRPr="000E2FE2">
        <w:rPr>
          <w:rFonts w:ascii="Arial" w:hAnsi="Arial" w:cs="Arial"/>
          <w:sz w:val="22"/>
          <w:szCs w:val="24"/>
          <w:lang w:eastAsia="en-CA"/>
        </w:rPr>
        <w:t>;</w:t>
      </w:r>
    </w:p>
    <w:p w14:paraId="4A515128" w14:textId="77777777" w:rsidR="000E2FE2" w:rsidRPr="000E2FE2" w:rsidRDefault="000E2FE2" w:rsidP="000E2FE2">
      <w:pPr>
        <w:numPr>
          <w:ilvl w:val="0"/>
          <w:numId w:val="22"/>
        </w:numPr>
        <w:shd w:val="clear" w:color="auto" w:fill="E5F4F7"/>
        <w:tabs>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426" w:hanging="426"/>
        <w:textAlignment w:val="auto"/>
        <w:rPr>
          <w:rFonts w:ascii="Arial" w:hAnsi="Arial" w:cs="Arial"/>
          <w:sz w:val="22"/>
          <w:szCs w:val="24"/>
          <w:lang w:eastAsia="en-CA"/>
        </w:rPr>
      </w:pPr>
      <w:bookmarkStart w:id="10" w:name="lt_pId180"/>
      <w:r w:rsidRPr="000E2FE2">
        <w:rPr>
          <w:rFonts w:ascii="Arial" w:hAnsi="Arial" w:cs="Arial"/>
          <w:sz w:val="22"/>
          <w:szCs w:val="24"/>
          <w:lang w:eastAsia="en-CA"/>
        </w:rPr>
        <w:t xml:space="preserve">les évaluations du curriculum général du </w:t>
      </w:r>
      <w:r w:rsidRPr="000E2FE2">
        <w:rPr>
          <w:rFonts w:ascii="Arial" w:hAnsi="Arial" w:cs="Arial"/>
          <w:i/>
          <w:sz w:val="22"/>
          <w:szCs w:val="24"/>
          <w:lang w:eastAsia="en-CA"/>
        </w:rPr>
        <w:t>programme</w:t>
      </w:r>
      <w:r w:rsidRPr="000E2FE2">
        <w:rPr>
          <w:rFonts w:ascii="Arial" w:hAnsi="Arial" w:cs="Arial"/>
          <w:sz w:val="22"/>
          <w:szCs w:val="24"/>
          <w:lang w:eastAsia="en-CA"/>
        </w:rPr>
        <w:t xml:space="preserve"> faites par des membres du corps professoral, des étudiants et d’anciens étudiants. Leurs commentaires peuvent être recueillis de diverses façons, notamment dans le cadre de sondages ou de groupes de discussion. Les évaluations de cours individuels ne sont toutefois pas jugées suffisantes pour fournir de l’information sur l’objectif fondamental et la pédagogie du </w:t>
      </w:r>
      <w:r w:rsidRPr="000E2FE2">
        <w:rPr>
          <w:rFonts w:ascii="Arial" w:hAnsi="Arial" w:cs="Arial"/>
          <w:i/>
          <w:sz w:val="22"/>
          <w:szCs w:val="24"/>
          <w:lang w:eastAsia="en-CA"/>
        </w:rPr>
        <w:t>programme.</w:t>
      </w:r>
      <w:bookmarkEnd w:id="10"/>
    </w:p>
    <w:p w14:paraId="35958285" w14:textId="0D424F46" w:rsidR="00221F2C" w:rsidRPr="00756675" w:rsidRDefault="00E57058" w:rsidP="00E57058">
      <w:pPr>
        <w:pStyle w:val="Header"/>
        <w:contextualSpacing/>
        <w:rPr>
          <w:rFonts w:ascii="Arial" w:hAnsi="Arial" w:cs="Arial"/>
          <w:bCs/>
        </w:rPr>
      </w:pPr>
      <w:r w:rsidRPr="000E2FE2">
        <w:rPr>
          <w:rFonts w:ascii="Arial" w:hAnsi="Arial" w:cs="Arial"/>
          <w:b/>
        </w:rPr>
        <w:br/>
      </w:r>
      <w:r w:rsidR="003E63CD">
        <w:rPr>
          <w:rFonts w:ascii="Arial" w:hAnsi="Arial" w:cs="Arial"/>
          <w:b/>
          <w:sz w:val="22"/>
        </w:rPr>
        <w:t>Réponse du programme</w:t>
      </w:r>
      <w:r w:rsidR="00191F63">
        <w:rPr>
          <w:rFonts w:ascii="Arial" w:hAnsi="Arial" w:cs="Arial"/>
          <w:b/>
          <w:sz w:val="22"/>
        </w:rPr>
        <w:t xml:space="preserve">: </w:t>
      </w:r>
      <w:r w:rsidR="000172E2" w:rsidRPr="00756675">
        <w:rPr>
          <w:rFonts w:ascii="Arial" w:hAnsi="Arial" w:cs="Arial"/>
          <w:bCs/>
          <w:sz w:val="22"/>
        </w:rPr>
        <w:t xml:space="preserve"> </w:t>
      </w:r>
    </w:p>
    <w:p w14:paraId="472F7617" w14:textId="0BC9574B" w:rsidR="00A2692F" w:rsidRPr="009E69BD" w:rsidRDefault="00A10931" w:rsidP="009730D3">
      <w:pPr>
        <w:pStyle w:val="Header"/>
        <w:contextualSpacing/>
        <w:rPr>
          <w:rFonts w:ascii="Arial" w:hAnsi="Arial" w:cs="Arial"/>
          <w:bCs/>
          <w:sz w:val="22"/>
        </w:rPr>
      </w:pPr>
      <w:permStart w:id="1198198959" w:edGrp="everyone"/>
      <w:r w:rsidRPr="009E69BD">
        <w:rPr>
          <w:rFonts w:ascii="Arial" w:hAnsi="Arial" w:cs="Arial"/>
          <w:bCs/>
          <w:sz w:val="22"/>
        </w:rPr>
        <w:t xml:space="preserve">   </w:t>
      </w:r>
      <w:permEnd w:id="1198198959"/>
    </w:p>
    <w:p w14:paraId="0B066DD3" w14:textId="77777777" w:rsidR="009730D3" w:rsidRPr="009E69BD" w:rsidRDefault="009730D3" w:rsidP="009730D3">
      <w:pPr>
        <w:pStyle w:val="Header"/>
        <w:contextualSpacing/>
        <w:rPr>
          <w:rFonts w:ascii="Arial" w:hAnsi="Arial" w:cs="Arial"/>
          <w:bCs/>
          <w:sz w:val="22"/>
        </w:rPr>
      </w:pPr>
    </w:p>
    <w:p w14:paraId="60B2FF12" w14:textId="2CAFDD42" w:rsidR="00E57058" w:rsidRPr="00756675" w:rsidRDefault="00651AB9" w:rsidP="00191F63">
      <w:pPr>
        <w:shd w:val="clear" w:color="auto" w:fill="E8F5F8"/>
        <w:overflowPunct/>
        <w:textAlignment w:val="auto"/>
        <w:rPr>
          <w:rFonts w:ascii="Arial" w:hAnsi="Arial" w:cs="Arial"/>
          <w:b/>
          <w:bCs/>
          <w:sz w:val="22"/>
          <w:szCs w:val="22"/>
          <w:lang w:val="en-CA"/>
        </w:rPr>
      </w:pPr>
      <w:r w:rsidRPr="00756675">
        <w:rPr>
          <w:rFonts w:ascii="Arial" w:hAnsi="Arial" w:cs="Arial"/>
          <w:b/>
          <w:bCs/>
          <w:sz w:val="22"/>
          <w:szCs w:val="22"/>
          <w:lang w:val="en-CA"/>
        </w:rPr>
        <w:t>3.2 Public Information</w:t>
      </w:r>
    </w:p>
    <w:p w14:paraId="2D75658C" w14:textId="77777777" w:rsidR="000E2FE2" w:rsidRPr="000E2FE2" w:rsidRDefault="000E2FE2" w:rsidP="000E2FE2">
      <w:pPr>
        <w:numPr>
          <w:ilvl w:val="12"/>
          <w:numId w:val="0"/>
        </w:numPr>
        <w:shd w:val="clear" w:color="auto" w:fill="E5F4F7"/>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sz w:val="22"/>
          <w:szCs w:val="24"/>
          <w:lang w:eastAsia="en-CA"/>
        </w:rPr>
      </w:pPr>
      <w:bookmarkStart w:id="11" w:name="lt_pId183"/>
      <w:r w:rsidRPr="000E2FE2">
        <w:rPr>
          <w:rFonts w:ascii="Arial" w:hAnsi="Arial" w:cs="Arial"/>
          <w:sz w:val="22"/>
          <w:szCs w:val="24"/>
          <w:lang w:eastAsia="en-CA"/>
        </w:rPr>
        <w:t xml:space="preserve">Le </w:t>
      </w:r>
      <w:r w:rsidRPr="000E2FE2">
        <w:rPr>
          <w:rFonts w:ascii="Arial" w:hAnsi="Arial" w:cs="Arial"/>
          <w:i/>
          <w:sz w:val="22"/>
          <w:szCs w:val="24"/>
          <w:lang w:eastAsia="en-CA"/>
        </w:rPr>
        <w:t xml:space="preserve">programme </w:t>
      </w:r>
      <w:r w:rsidRPr="000E2FE2">
        <w:rPr>
          <w:rFonts w:ascii="Arial" w:hAnsi="Arial" w:cs="Arial"/>
          <w:sz w:val="22"/>
          <w:szCs w:val="24"/>
          <w:lang w:eastAsia="en-CA"/>
        </w:rPr>
        <w:t xml:space="preserve">doit fournir au public une information claire, complète et précise et comprendre le texte qui suit dans sa documentation officielle : </w:t>
      </w:r>
      <w:bookmarkEnd w:id="11"/>
      <w:r w:rsidRPr="000E2FE2">
        <w:rPr>
          <w:rFonts w:ascii="Arial" w:hAnsi="Arial" w:cs="Arial"/>
          <w:sz w:val="22"/>
          <w:szCs w:val="24"/>
          <w:lang w:eastAsia="en-CA"/>
        </w:rPr>
        <w:t xml:space="preserve"> </w:t>
      </w:r>
    </w:p>
    <w:p w14:paraId="0BC5858D" w14:textId="77777777" w:rsidR="000E2FE2" w:rsidRPr="000E2FE2" w:rsidRDefault="000E2FE2" w:rsidP="000E2FE2">
      <w:pPr>
        <w:numPr>
          <w:ilvl w:val="12"/>
          <w:numId w:val="0"/>
        </w:numPr>
        <w:shd w:val="clear" w:color="auto" w:fill="E5F4F7"/>
        <w:tabs>
          <w:tab w:val="left" w:pos="-1272"/>
          <w:tab w:val="left" w:pos="-720"/>
          <w:tab w:val="left" w:pos="0"/>
          <w:tab w:val="left" w:pos="36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sz w:val="22"/>
          <w:szCs w:val="24"/>
          <w:lang w:eastAsia="en-CA"/>
        </w:rPr>
      </w:pPr>
    </w:p>
    <w:p w14:paraId="33A135F5" w14:textId="77777777" w:rsidR="000E2FE2" w:rsidRPr="000E2FE2" w:rsidRDefault="000E2FE2" w:rsidP="000E2FE2">
      <w:pPr>
        <w:numPr>
          <w:ilvl w:val="12"/>
          <w:numId w:val="0"/>
        </w:numPr>
        <w:shd w:val="clear" w:color="auto" w:fill="E5F4F7"/>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i/>
          <w:iCs/>
          <w:sz w:val="22"/>
          <w:szCs w:val="24"/>
          <w:lang w:eastAsia="en-CA"/>
        </w:rPr>
      </w:pPr>
      <w:bookmarkStart w:id="12" w:name="lt_pId184"/>
      <w:r w:rsidRPr="000E2FE2">
        <w:rPr>
          <w:rFonts w:ascii="Arial" w:hAnsi="Arial" w:cs="Arial"/>
          <w:i/>
          <w:iCs/>
          <w:sz w:val="22"/>
          <w:szCs w:val="24"/>
          <w:lang w:eastAsia="en-CA"/>
        </w:rPr>
        <w:t>« Au Canada, le Conseil canadien de certification en architecture (CCCA) est le seul organisme autorisé par le Regroupement des ordres d’architectes du Canada (ROAC) à agréer les programmes de grades professionnels canadiens en architecture aux fins de la délivrance d’un permis d’architecte. »</w:t>
      </w:r>
      <w:bookmarkEnd w:id="12"/>
      <w:r w:rsidRPr="000E2FE2">
        <w:rPr>
          <w:rFonts w:ascii="Arial" w:hAnsi="Arial" w:cs="Arial"/>
          <w:i/>
          <w:iCs/>
          <w:sz w:val="22"/>
          <w:szCs w:val="24"/>
          <w:lang w:eastAsia="en-CA"/>
        </w:rPr>
        <w:t xml:space="preserve"> </w:t>
      </w:r>
    </w:p>
    <w:p w14:paraId="4A9FD9A3" w14:textId="7296E65C" w:rsidR="000E2FE2" w:rsidRPr="000E2FE2" w:rsidRDefault="000E2FE2" w:rsidP="000E2FE2">
      <w:pPr>
        <w:numPr>
          <w:ilvl w:val="12"/>
          <w:numId w:val="0"/>
        </w:numPr>
        <w:shd w:val="clear" w:color="auto" w:fill="E5F4F7"/>
        <w:tabs>
          <w:tab w:val="left" w:pos="-1272"/>
          <w:tab w:val="left" w:pos="-720"/>
          <w:tab w:val="left" w:pos="0"/>
          <w:tab w:val="left" w:pos="36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sz w:val="16"/>
          <w:szCs w:val="24"/>
          <w:lang w:eastAsia="en-CA"/>
        </w:rPr>
      </w:pPr>
      <w:r w:rsidRPr="000E2FE2">
        <w:rPr>
          <w:rFonts w:ascii="Arial" w:hAnsi="Arial" w:cs="Arial"/>
          <w:sz w:val="22"/>
          <w:szCs w:val="24"/>
          <w:lang w:eastAsia="en-CA"/>
        </w:rPr>
        <w:t xml:space="preserve"> </w:t>
      </w:r>
    </w:p>
    <w:p w14:paraId="716D0FB0" w14:textId="77777777" w:rsidR="000E2FE2" w:rsidRPr="000E2FE2" w:rsidRDefault="000E2FE2" w:rsidP="000E2FE2">
      <w:pPr>
        <w:numPr>
          <w:ilvl w:val="12"/>
          <w:numId w:val="0"/>
        </w:numPr>
        <w:shd w:val="clear" w:color="auto" w:fill="E5F4F7"/>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sz w:val="22"/>
          <w:szCs w:val="24"/>
          <w:lang w:eastAsia="en-CA"/>
        </w:rPr>
      </w:pPr>
      <w:bookmarkStart w:id="13" w:name="lt_pId185"/>
      <w:r w:rsidRPr="000E2FE2">
        <w:rPr>
          <w:rFonts w:ascii="Arial" w:hAnsi="Arial" w:cs="Arial"/>
          <w:sz w:val="22"/>
          <w:szCs w:val="24"/>
          <w:lang w:eastAsia="en-CA"/>
        </w:rPr>
        <w:t xml:space="preserve">En plus de ce texte, tous les </w:t>
      </w:r>
      <w:r w:rsidRPr="000E2FE2">
        <w:rPr>
          <w:rFonts w:ascii="Arial" w:hAnsi="Arial" w:cs="Arial"/>
          <w:i/>
          <w:sz w:val="22"/>
          <w:szCs w:val="24"/>
          <w:lang w:eastAsia="en-CA"/>
        </w:rPr>
        <w:t xml:space="preserve">programmes </w:t>
      </w:r>
      <w:r w:rsidRPr="000E2FE2">
        <w:rPr>
          <w:rFonts w:ascii="Arial" w:hAnsi="Arial" w:cs="Arial"/>
          <w:sz w:val="22"/>
          <w:szCs w:val="24"/>
          <w:lang w:eastAsia="en-CA"/>
        </w:rPr>
        <w:t>qui ont obtenu un statut de candidat à l’agrément doivent ajouter intégralement le texte qui suit :</w:t>
      </w:r>
      <w:bookmarkEnd w:id="13"/>
    </w:p>
    <w:p w14:paraId="7FFFCC18" w14:textId="77777777" w:rsidR="000E2FE2" w:rsidRPr="000E2FE2" w:rsidRDefault="000E2FE2" w:rsidP="000E2FE2">
      <w:pPr>
        <w:numPr>
          <w:ilvl w:val="12"/>
          <w:numId w:val="0"/>
        </w:numPr>
        <w:shd w:val="clear" w:color="auto" w:fill="E5F4F7"/>
        <w:tabs>
          <w:tab w:val="left" w:pos="-1272"/>
          <w:tab w:val="left" w:pos="-720"/>
          <w:tab w:val="left" w:pos="0"/>
          <w:tab w:val="left" w:pos="36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sz w:val="16"/>
          <w:szCs w:val="24"/>
          <w:lang w:eastAsia="en-CA"/>
        </w:rPr>
      </w:pPr>
    </w:p>
    <w:p w14:paraId="1345A9FC" w14:textId="77777777" w:rsidR="000E2FE2" w:rsidRPr="000E2FE2" w:rsidRDefault="000E2FE2" w:rsidP="000E2FE2">
      <w:pPr>
        <w:shd w:val="clear" w:color="auto" w:fill="E5F4F7"/>
        <w:overflowPunct/>
        <w:autoSpaceDE/>
        <w:autoSpaceDN/>
        <w:adjustRightInd/>
        <w:spacing w:after="200" w:line="276" w:lineRule="auto"/>
        <w:textAlignment w:val="auto"/>
        <w:rPr>
          <w:rFonts w:ascii="Arial" w:hAnsi="Arial" w:cs="Arial"/>
          <w:i/>
          <w:iCs/>
          <w:sz w:val="22"/>
          <w:szCs w:val="24"/>
          <w:lang w:eastAsia="en-CA"/>
        </w:rPr>
      </w:pPr>
      <w:bookmarkStart w:id="14" w:name="lt_pId186"/>
      <w:r w:rsidRPr="000E2FE2">
        <w:rPr>
          <w:rFonts w:ascii="Arial" w:hAnsi="Arial" w:cs="Arial"/>
          <w:i/>
          <w:iCs/>
          <w:sz w:val="22"/>
          <w:szCs w:val="24"/>
          <w:lang w:eastAsia="en-CA"/>
        </w:rPr>
        <w:t>« Le CCCA accorde le statut de candidat à l’agrément à tout nouveau programme qui a élaboré des plans viables dans le but d’obtenir l’agrément initial. Ce statut de candidat indique qu’un programme devrait être agréé dans les six années suivant l’obtention du statut s’il met correctement son plan en œuvre. »</w:t>
      </w:r>
      <w:bookmarkEnd w:id="14"/>
    </w:p>
    <w:p w14:paraId="6C784DE9" w14:textId="121818DB" w:rsidR="00E57058" w:rsidRPr="000E2FE2" w:rsidRDefault="008C1677" w:rsidP="000E2FE2">
      <w:pPr>
        <w:shd w:val="clear" w:color="auto" w:fill="E5F4F7"/>
        <w:overflowPunct/>
        <w:textAlignment w:val="auto"/>
        <w:rPr>
          <w:rFonts w:ascii="Arial" w:hAnsi="Arial" w:cs="Arial"/>
          <w:b/>
          <w:bCs/>
          <w:sz w:val="22"/>
          <w:szCs w:val="22"/>
        </w:rPr>
      </w:pPr>
      <w:r>
        <w:rPr>
          <w:rFonts w:ascii="Arial" w:hAnsi="Arial" w:cs="Arial"/>
          <w:b/>
          <w:bCs/>
          <w:sz w:val="22"/>
          <w:szCs w:val="22"/>
        </w:rPr>
        <w:t xml:space="preserve"> </w:t>
      </w:r>
    </w:p>
    <w:p w14:paraId="55CE1FA6" w14:textId="77777777" w:rsidR="000E2FE2" w:rsidRPr="000E2FE2" w:rsidRDefault="000E2FE2" w:rsidP="000E2FE2">
      <w:pPr>
        <w:numPr>
          <w:ilvl w:val="12"/>
          <w:numId w:val="0"/>
        </w:numPr>
        <w:shd w:val="clear" w:color="auto" w:fill="E5F4F7"/>
        <w:tabs>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Narrow" w:hAnsi="Arial Narrow" w:cs="Arial Narrow"/>
          <w:b/>
          <w:sz w:val="24"/>
          <w:szCs w:val="24"/>
          <w:lang w:eastAsia="en-CA"/>
        </w:rPr>
      </w:pPr>
      <w:r w:rsidRPr="000E2FE2">
        <w:rPr>
          <w:rFonts w:ascii="Arial Narrow" w:hAnsi="Arial Narrow" w:cs="Arial Narrow"/>
          <w:b/>
          <w:sz w:val="24"/>
          <w:szCs w:val="24"/>
          <w:lang w:eastAsia="en-CA"/>
        </w:rPr>
        <w:t>Le RPA doit inclure :</w:t>
      </w:r>
    </w:p>
    <w:p w14:paraId="5FA0FA25" w14:textId="77777777" w:rsidR="000E2FE2" w:rsidRPr="000E2FE2" w:rsidRDefault="000E2FE2" w:rsidP="000E2FE2">
      <w:pPr>
        <w:numPr>
          <w:ilvl w:val="0"/>
          <w:numId w:val="24"/>
        </w:numPr>
        <w:shd w:val="clear" w:color="auto" w:fill="E5F4F7"/>
        <w:tabs>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426" w:hanging="426"/>
        <w:textAlignment w:val="auto"/>
        <w:rPr>
          <w:rFonts w:ascii="Arial" w:hAnsi="Arial" w:cs="Arial"/>
          <w:sz w:val="22"/>
          <w:szCs w:val="24"/>
          <w:lang w:eastAsia="en-CA"/>
        </w:rPr>
      </w:pPr>
      <w:bookmarkStart w:id="15" w:name="lt_pId189"/>
      <w:r w:rsidRPr="000E2FE2">
        <w:rPr>
          <w:rFonts w:ascii="Arial" w:hAnsi="Arial" w:cs="Arial"/>
          <w:sz w:val="22"/>
          <w:szCs w:val="24"/>
          <w:lang w:eastAsia="en-CA"/>
        </w:rPr>
        <w:t xml:space="preserve">la description du </w:t>
      </w:r>
      <w:r w:rsidRPr="000E2FE2">
        <w:rPr>
          <w:rFonts w:ascii="Arial" w:hAnsi="Arial" w:cs="Arial"/>
          <w:i/>
          <w:sz w:val="22"/>
          <w:szCs w:val="24"/>
          <w:lang w:eastAsia="en-CA"/>
        </w:rPr>
        <w:t xml:space="preserve">programme </w:t>
      </w:r>
      <w:r w:rsidRPr="000E2FE2">
        <w:rPr>
          <w:rFonts w:ascii="Arial" w:hAnsi="Arial" w:cs="Arial"/>
          <w:sz w:val="22"/>
          <w:szCs w:val="24"/>
          <w:lang w:eastAsia="en-CA"/>
        </w:rPr>
        <w:t xml:space="preserve">comme elle apparaît dans le calendrier universitaire ou toute autre description officielle du </w:t>
      </w:r>
      <w:r w:rsidRPr="000E2FE2">
        <w:rPr>
          <w:rFonts w:ascii="Arial" w:hAnsi="Arial" w:cs="Arial"/>
          <w:i/>
          <w:sz w:val="22"/>
          <w:szCs w:val="24"/>
          <w:lang w:eastAsia="en-CA"/>
        </w:rPr>
        <w:t xml:space="preserve">programme </w:t>
      </w:r>
      <w:r w:rsidRPr="000E2FE2">
        <w:rPr>
          <w:rFonts w:ascii="Arial" w:hAnsi="Arial" w:cs="Arial"/>
          <w:sz w:val="22"/>
          <w:szCs w:val="24"/>
          <w:lang w:eastAsia="en-CA"/>
        </w:rPr>
        <w:t>autorisée par l’établissement d’enseignement;</w:t>
      </w:r>
    </w:p>
    <w:p w14:paraId="3DA94B49" w14:textId="77777777" w:rsidR="000E2FE2" w:rsidRPr="000E2FE2" w:rsidRDefault="000E2FE2" w:rsidP="000E2FE2">
      <w:pPr>
        <w:numPr>
          <w:ilvl w:val="0"/>
          <w:numId w:val="24"/>
        </w:numPr>
        <w:shd w:val="clear" w:color="auto" w:fill="E5F4F7"/>
        <w:tabs>
          <w:tab w:val="left" w:pos="117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426" w:hanging="426"/>
        <w:textAlignment w:val="auto"/>
        <w:rPr>
          <w:rFonts w:ascii="Arial" w:hAnsi="Arial" w:cs="Arial"/>
          <w:sz w:val="22"/>
          <w:szCs w:val="24"/>
          <w:lang w:eastAsia="en-CA"/>
        </w:rPr>
      </w:pPr>
      <w:r w:rsidRPr="000E2FE2">
        <w:rPr>
          <w:rFonts w:ascii="Arial" w:hAnsi="Arial" w:cs="Arial"/>
          <w:sz w:val="22"/>
          <w:szCs w:val="24"/>
          <w:lang w:eastAsia="en-CA"/>
        </w:rPr>
        <w:t xml:space="preserve">la preuve que le </w:t>
      </w:r>
      <w:r w:rsidRPr="000E2FE2">
        <w:rPr>
          <w:rFonts w:ascii="Arial" w:hAnsi="Arial" w:cs="Arial"/>
          <w:i/>
          <w:sz w:val="22"/>
          <w:szCs w:val="24"/>
          <w:lang w:eastAsia="en-CA"/>
        </w:rPr>
        <w:t xml:space="preserve">programme </w:t>
      </w:r>
      <w:r w:rsidRPr="000E2FE2">
        <w:rPr>
          <w:rFonts w:ascii="Arial" w:hAnsi="Arial" w:cs="Arial"/>
          <w:sz w:val="22"/>
          <w:szCs w:val="24"/>
          <w:lang w:eastAsia="en-CA"/>
        </w:rPr>
        <w:t>a transmis l’information relative au processus d’agrément du CCCA à tous les membres du corps professoral et aux nouveaux étudiants.</w:t>
      </w:r>
      <w:bookmarkEnd w:id="15"/>
      <w:r w:rsidRPr="000E2FE2">
        <w:rPr>
          <w:rFonts w:ascii="Arial" w:hAnsi="Arial" w:cs="Arial"/>
          <w:sz w:val="22"/>
          <w:szCs w:val="24"/>
          <w:lang w:eastAsia="en-CA"/>
        </w:rPr>
        <w:t xml:space="preserve"> </w:t>
      </w:r>
    </w:p>
    <w:p w14:paraId="64AC3B95" w14:textId="77777777" w:rsidR="00651AB9" w:rsidRPr="000E2FE2" w:rsidRDefault="00651AB9" w:rsidP="00651AB9">
      <w:pPr>
        <w:pStyle w:val="Header"/>
        <w:ind w:left="360"/>
        <w:contextualSpacing/>
        <w:rPr>
          <w:rFonts w:ascii="Arial" w:hAnsi="Arial" w:cs="Arial"/>
          <w:b/>
        </w:rPr>
      </w:pPr>
    </w:p>
    <w:p w14:paraId="1134D30E" w14:textId="32CB8532" w:rsidR="00A2692F" w:rsidRPr="00756675" w:rsidRDefault="003E63CD" w:rsidP="00C819D5">
      <w:pPr>
        <w:pStyle w:val="Header"/>
        <w:contextualSpacing/>
        <w:rPr>
          <w:rFonts w:ascii="Arial" w:hAnsi="Arial" w:cs="Arial"/>
          <w:bCs/>
          <w:sz w:val="22"/>
        </w:rPr>
      </w:pPr>
      <w:r>
        <w:rPr>
          <w:rFonts w:ascii="Arial" w:hAnsi="Arial" w:cs="Arial"/>
          <w:b/>
          <w:sz w:val="22"/>
        </w:rPr>
        <w:t>Réponse du programme</w:t>
      </w:r>
      <w:r w:rsidR="00191F63">
        <w:rPr>
          <w:rFonts w:ascii="Arial" w:hAnsi="Arial" w:cs="Arial"/>
          <w:b/>
          <w:sz w:val="22"/>
        </w:rPr>
        <w:t xml:space="preserve">: </w:t>
      </w:r>
      <w:r w:rsidR="000172E2" w:rsidRPr="00756675">
        <w:rPr>
          <w:rFonts w:ascii="Arial" w:hAnsi="Arial" w:cs="Arial"/>
          <w:bCs/>
          <w:sz w:val="22"/>
        </w:rPr>
        <w:t xml:space="preserve"> </w:t>
      </w:r>
    </w:p>
    <w:p w14:paraId="50AD558C" w14:textId="77777777" w:rsidR="00975C94" w:rsidRPr="009E69BD" w:rsidRDefault="00975C94" w:rsidP="00A10931">
      <w:pPr>
        <w:pStyle w:val="Header"/>
        <w:contextualSpacing/>
        <w:rPr>
          <w:rFonts w:ascii="Arial" w:hAnsi="Arial" w:cs="Arial"/>
          <w:bCs/>
          <w:sz w:val="22"/>
        </w:rPr>
      </w:pPr>
      <w:permStart w:id="169035623" w:edGrp="everyone"/>
    </w:p>
    <w:permEnd w:id="169035623"/>
    <w:p w14:paraId="0C604F2B" w14:textId="77777777" w:rsidR="000E2FE2" w:rsidRDefault="000E2FE2" w:rsidP="00A10931">
      <w:pPr>
        <w:pStyle w:val="Header"/>
        <w:contextualSpacing/>
        <w:rPr>
          <w:rFonts w:ascii="Arial" w:hAnsi="Arial" w:cs="Arial"/>
          <w:bCs/>
          <w:sz w:val="22"/>
        </w:rPr>
      </w:pPr>
    </w:p>
    <w:p w14:paraId="5E51DBC1" w14:textId="352B10D9" w:rsidR="00E57058" w:rsidRPr="000E2FE2" w:rsidRDefault="00651AB9" w:rsidP="00191F63">
      <w:pPr>
        <w:shd w:val="clear" w:color="auto" w:fill="E8F5F8"/>
        <w:overflowPunct/>
        <w:textAlignment w:val="auto"/>
        <w:rPr>
          <w:rFonts w:ascii="Arial" w:hAnsi="Arial" w:cs="Arial"/>
          <w:b/>
          <w:bCs/>
          <w:sz w:val="22"/>
          <w:szCs w:val="22"/>
        </w:rPr>
      </w:pPr>
      <w:r w:rsidRPr="000E2FE2">
        <w:rPr>
          <w:rFonts w:ascii="Arial" w:hAnsi="Arial" w:cs="Arial"/>
          <w:b/>
          <w:bCs/>
          <w:sz w:val="22"/>
          <w:szCs w:val="22"/>
        </w:rPr>
        <w:t xml:space="preserve">3.3 </w:t>
      </w:r>
      <w:r w:rsidR="000E2FE2" w:rsidRPr="000E2FE2">
        <w:rPr>
          <w:rFonts w:ascii="Arial" w:hAnsi="Arial" w:cs="Arial"/>
          <w:b/>
          <w:bCs/>
          <w:sz w:val="22"/>
          <w:szCs w:val="22"/>
        </w:rPr>
        <w:t>Équité, diversité et inclusion</w:t>
      </w:r>
    </w:p>
    <w:p w14:paraId="4AE72E74" w14:textId="77777777" w:rsidR="000E2FE2" w:rsidRPr="000E2FE2" w:rsidRDefault="000E2FE2" w:rsidP="000E2FE2">
      <w:pPr>
        <w:numPr>
          <w:ilvl w:val="12"/>
          <w:numId w:val="0"/>
        </w:numPr>
        <w:shd w:val="clear" w:color="auto" w:fill="E5F4F7"/>
        <w:tabs>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sz w:val="22"/>
          <w:szCs w:val="24"/>
          <w:lang w:eastAsia="en-CA"/>
        </w:rPr>
      </w:pPr>
      <w:bookmarkStart w:id="16" w:name="lt_pId192"/>
      <w:r w:rsidRPr="000E2FE2">
        <w:rPr>
          <w:rFonts w:ascii="Arial" w:hAnsi="Arial" w:cs="Arial"/>
          <w:sz w:val="22"/>
          <w:szCs w:val="24"/>
          <w:lang w:eastAsia="en-CA"/>
        </w:rPr>
        <w:t xml:space="preserve">Le </w:t>
      </w:r>
      <w:r w:rsidRPr="000E2FE2">
        <w:rPr>
          <w:rFonts w:ascii="Arial" w:hAnsi="Arial" w:cs="Arial"/>
          <w:i/>
          <w:sz w:val="22"/>
          <w:szCs w:val="24"/>
          <w:lang w:eastAsia="en-CA"/>
        </w:rPr>
        <w:t xml:space="preserve">programme </w:t>
      </w:r>
      <w:r w:rsidRPr="000E2FE2">
        <w:rPr>
          <w:rFonts w:ascii="Arial" w:hAnsi="Arial" w:cs="Arial"/>
          <w:sz w:val="22"/>
          <w:szCs w:val="24"/>
          <w:lang w:eastAsia="en-CA"/>
        </w:rPr>
        <w:t xml:space="preserve">doit se conformer aux politiques provinciales et institutionnelles qui renforcent et clarifient les dispositions de la Charte des droits et libertés en matière d’équité sociale. Les politiques en place qui sont particulières à l’école ou au </w:t>
      </w:r>
      <w:r w:rsidRPr="000E2FE2">
        <w:rPr>
          <w:rFonts w:ascii="Arial" w:hAnsi="Arial" w:cs="Arial"/>
          <w:i/>
          <w:sz w:val="22"/>
          <w:szCs w:val="24"/>
          <w:lang w:eastAsia="en-CA"/>
        </w:rPr>
        <w:t xml:space="preserve">programme </w:t>
      </w:r>
      <w:r w:rsidRPr="000E2FE2">
        <w:rPr>
          <w:rFonts w:ascii="Arial" w:hAnsi="Arial" w:cs="Arial"/>
          <w:sz w:val="22"/>
          <w:szCs w:val="24"/>
          <w:lang w:eastAsia="en-CA"/>
        </w:rPr>
        <w:t xml:space="preserve">professionnel doivent être </w:t>
      </w:r>
      <w:r w:rsidRPr="000E2FE2">
        <w:rPr>
          <w:rFonts w:ascii="Arial" w:hAnsi="Arial" w:cs="Arial"/>
          <w:sz w:val="22"/>
          <w:szCs w:val="24"/>
          <w:lang w:eastAsia="en-CA"/>
        </w:rPr>
        <w:lastRenderedPageBreak/>
        <w:t>énoncées clairement, ainsi que les moyens par lesquels elles sont communiquées au corps professoral, aux étudiants et au personnel.</w:t>
      </w:r>
      <w:bookmarkEnd w:id="16"/>
    </w:p>
    <w:p w14:paraId="21EDF7FA" w14:textId="77777777" w:rsidR="000E2FE2" w:rsidRPr="000E2FE2" w:rsidRDefault="000E2FE2" w:rsidP="000E2FE2">
      <w:pPr>
        <w:numPr>
          <w:ilvl w:val="12"/>
          <w:numId w:val="0"/>
        </w:numPr>
        <w:shd w:val="clear" w:color="auto" w:fill="E5F4F7"/>
        <w:tabs>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sz w:val="22"/>
          <w:szCs w:val="24"/>
          <w:lang w:eastAsia="en-CA"/>
        </w:rPr>
      </w:pPr>
    </w:p>
    <w:p w14:paraId="0D627283" w14:textId="414F0883" w:rsidR="000E2FE2" w:rsidRPr="000E2FE2" w:rsidRDefault="000E2FE2" w:rsidP="000E2FE2">
      <w:pPr>
        <w:pStyle w:val="Header"/>
        <w:shd w:val="clear" w:color="auto" w:fill="E5F4F7"/>
        <w:contextualSpacing/>
        <w:rPr>
          <w:rFonts w:ascii="Arial" w:hAnsi="Arial" w:cs="Arial"/>
          <w:sz w:val="22"/>
          <w:szCs w:val="24"/>
          <w:lang w:eastAsia="en-CA"/>
        </w:rPr>
      </w:pPr>
      <w:r w:rsidRPr="000E2FE2">
        <w:rPr>
          <w:rFonts w:ascii="Arial" w:hAnsi="Arial" w:cs="Arial"/>
          <w:sz w:val="22"/>
          <w:szCs w:val="24"/>
          <w:lang w:eastAsia="en-CA"/>
        </w:rPr>
        <w:t>Le RPA doit inclure les procédures en place pour atteindre l’équité, la diversité et l’inclusion dans le fonctionnement et les activités de l’école</w:t>
      </w:r>
    </w:p>
    <w:p w14:paraId="547D5E23" w14:textId="77777777" w:rsidR="000E2FE2" w:rsidRPr="000E2FE2" w:rsidRDefault="000E2FE2" w:rsidP="000E2FE2">
      <w:pPr>
        <w:pStyle w:val="Header"/>
        <w:contextualSpacing/>
        <w:rPr>
          <w:rFonts w:ascii="Arial" w:hAnsi="Arial" w:cs="Arial"/>
          <w:b/>
          <w:sz w:val="22"/>
        </w:rPr>
      </w:pPr>
    </w:p>
    <w:p w14:paraId="3AB692C4" w14:textId="51DCBB4C" w:rsidR="00A2692F" w:rsidRPr="000E2FE2" w:rsidRDefault="003E63CD" w:rsidP="00C819D5">
      <w:pPr>
        <w:pStyle w:val="Header"/>
        <w:contextualSpacing/>
        <w:rPr>
          <w:rFonts w:ascii="Arial" w:hAnsi="Arial" w:cs="Arial"/>
          <w:bCs/>
          <w:sz w:val="22"/>
        </w:rPr>
      </w:pPr>
      <w:r w:rsidRPr="000E2FE2">
        <w:rPr>
          <w:rFonts w:ascii="Arial" w:hAnsi="Arial" w:cs="Arial"/>
          <w:b/>
          <w:sz w:val="22"/>
        </w:rPr>
        <w:t>Réponse du programme</w:t>
      </w:r>
      <w:r w:rsidR="00191F63" w:rsidRPr="000E2FE2">
        <w:rPr>
          <w:rFonts w:ascii="Arial" w:hAnsi="Arial" w:cs="Arial"/>
          <w:b/>
          <w:sz w:val="22"/>
        </w:rPr>
        <w:t xml:space="preserve">: </w:t>
      </w:r>
      <w:r w:rsidR="000172E2" w:rsidRPr="000E2FE2">
        <w:rPr>
          <w:rFonts w:ascii="Arial" w:hAnsi="Arial" w:cs="Arial"/>
          <w:bCs/>
          <w:sz w:val="22"/>
        </w:rPr>
        <w:t xml:space="preserve"> </w:t>
      </w:r>
    </w:p>
    <w:p w14:paraId="32B8DDEE" w14:textId="7926D0AB" w:rsidR="00A2692F" w:rsidRPr="000E2FE2" w:rsidRDefault="00A2692F" w:rsidP="00A10931">
      <w:pPr>
        <w:pStyle w:val="Header"/>
        <w:contextualSpacing/>
        <w:rPr>
          <w:rFonts w:ascii="Arial" w:hAnsi="Arial" w:cs="Arial"/>
          <w:bCs/>
          <w:sz w:val="22"/>
        </w:rPr>
      </w:pPr>
      <w:permStart w:id="1784306850" w:edGrp="everyone"/>
      <w:permEnd w:id="1784306850"/>
    </w:p>
    <w:p w14:paraId="61202ED3" w14:textId="2AB1347D" w:rsidR="00A2692F" w:rsidRPr="000E2FE2" w:rsidRDefault="00A2692F" w:rsidP="003C3736">
      <w:pPr>
        <w:pStyle w:val="Header"/>
        <w:contextualSpacing/>
        <w:rPr>
          <w:rFonts w:ascii="Arial" w:hAnsi="Arial" w:cs="Arial"/>
          <w:bCs/>
          <w:sz w:val="22"/>
        </w:rPr>
      </w:pPr>
    </w:p>
    <w:p w14:paraId="51191016" w14:textId="21F3B026" w:rsidR="00E57058" w:rsidRPr="000E2FE2" w:rsidRDefault="00651AB9" w:rsidP="00191F63">
      <w:pPr>
        <w:shd w:val="clear" w:color="auto" w:fill="E8F5F8"/>
        <w:overflowPunct/>
        <w:textAlignment w:val="auto"/>
        <w:rPr>
          <w:rFonts w:ascii="Arial" w:hAnsi="Arial" w:cs="Arial"/>
          <w:b/>
          <w:bCs/>
          <w:sz w:val="22"/>
          <w:szCs w:val="22"/>
        </w:rPr>
      </w:pPr>
      <w:r w:rsidRPr="000E2FE2">
        <w:rPr>
          <w:rFonts w:ascii="Arial" w:hAnsi="Arial" w:cs="Arial"/>
          <w:b/>
          <w:bCs/>
          <w:sz w:val="22"/>
          <w:szCs w:val="22"/>
        </w:rPr>
        <w:t xml:space="preserve">3.4 </w:t>
      </w:r>
      <w:r w:rsidR="000E2FE2" w:rsidRPr="000E2FE2">
        <w:rPr>
          <w:rFonts w:ascii="Arial" w:hAnsi="Arial" w:cs="Arial"/>
          <w:b/>
          <w:bCs/>
          <w:sz w:val="22"/>
          <w:szCs w:val="22"/>
        </w:rPr>
        <w:t>Composition, bien-être et enrichissement de la population étudiante</w:t>
      </w:r>
    </w:p>
    <w:p w14:paraId="1950A162" w14:textId="1F37A211" w:rsidR="00651AB9" w:rsidRDefault="000E2FE2" w:rsidP="00191F63">
      <w:pPr>
        <w:pStyle w:val="Header"/>
        <w:shd w:val="clear" w:color="auto" w:fill="E8F5F8"/>
        <w:contextualSpacing/>
        <w:rPr>
          <w:rFonts w:ascii="Arial" w:hAnsi="Arial" w:cs="Arial"/>
          <w:sz w:val="22"/>
          <w:szCs w:val="22"/>
        </w:rPr>
      </w:pPr>
      <w:r w:rsidRPr="000E2FE2">
        <w:rPr>
          <w:rFonts w:ascii="Arial" w:hAnsi="Arial" w:cs="Arial"/>
          <w:sz w:val="22"/>
          <w:szCs w:val="22"/>
        </w:rPr>
        <w:t>Le programme doit démontrer qu’il apporte un soutien aux étudiants; qu’il les encourage à réaliser leur plein potentiel pendant leurs études et plus tard dans leur carrière professionnelle; et qu’il offre un milieu relationnel ouvert aux différences culturelles. Le programme doit démontrer qu’il bénéficie de ses valeurs institutionnelles et qu’il y contribue. Étant donné sa mission particulière, le RPA peut couvrir certaines questions telles que la façon dont les étudiants participent à l’établissement de leurs objectifs d’apprentissage personnels et collectifs; la façon dont ils sont encouragés à collaborer, à appuyer et à partager le processus décisionnel de collègues susceptibles d’être différents d’eux-mêmes, tout en les respectant; leur accès à l’information essentielle pour façonner leur avenir; et la façon dont la diversité, le caractère distinctif, la fierté et la dignité des étudiants sont promus dans le milieu universitaire.</w:t>
      </w:r>
    </w:p>
    <w:p w14:paraId="34513C32" w14:textId="77777777" w:rsidR="000E2FE2" w:rsidRPr="000E2FE2" w:rsidRDefault="000E2FE2" w:rsidP="00191F63">
      <w:pPr>
        <w:pStyle w:val="Header"/>
        <w:shd w:val="clear" w:color="auto" w:fill="E8F5F8"/>
        <w:contextualSpacing/>
        <w:rPr>
          <w:rFonts w:ascii="Arial" w:hAnsi="Arial" w:cs="Arial"/>
          <w:sz w:val="22"/>
          <w:szCs w:val="22"/>
        </w:rPr>
      </w:pPr>
    </w:p>
    <w:p w14:paraId="6D087767" w14:textId="1E633DDD" w:rsidR="000E2FE2" w:rsidRPr="000E2FE2" w:rsidRDefault="000E2FE2" w:rsidP="001E01C6">
      <w:pPr>
        <w:pStyle w:val="Header"/>
        <w:shd w:val="clear" w:color="auto" w:fill="E5F4F7"/>
        <w:contextualSpacing/>
        <w:rPr>
          <w:rFonts w:ascii="Arial" w:hAnsi="Arial" w:cs="Arial"/>
          <w:b/>
          <w:bCs/>
          <w:sz w:val="22"/>
          <w:szCs w:val="22"/>
        </w:rPr>
      </w:pPr>
      <w:r w:rsidRPr="000E2FE2">
        <w:rPr>
          <w:rFonts w:ascii="Arial" w:hAnsi="Arial" w:cs="Arial"/>
          <w:b/>
          <w:bCs/>
          <w:sz w:val="22"/>
          <w:szCs w:val="22"/>
        </w:rPr>
        <w:t>Le RPA doit inclure :</w:t>
      </w:r>
    </w:p>
    <w:p w14:paraId="78D9AA8B" w14:textId="77777777" w:rsidR="000E2FE2" w:rsidRPr="000E2FE2" w:rsidRDefault="000E2FE2" w:rsidP="001E01C6">
      <w:pPr>
        <w:pStyle w:val="Header"/>
        <w:numPr>
          <w:ilvl w:val="0"/>
          <w:numId w:val="25"/>
        </w:numPr>
        <w:shd w:val="clear" w:color="auto" w:fill="E5F4F7"/>
        <w:ind w:left="426" w:hanging="426"/>
        <w:contextualSpacing/>
        <w:rPr>
          <w:rFonts w:ascii="Arial" w:hAnsi="Arial" w:cs="Arial"/>
          <w:bCs/>
          <w:sz w:val="22"/>
          <w:szCs w:val="22"/>
        </w:rPr>
      </w:pPr>
      <w:r w:rsidRPr="000E2FE2">
        <w:rPr>
          <w:rFonts w:ascii="Arial" w:hAnsi="Arial" w:cs="Arial"/>
          <w:bCs/>
          <w:sz w:val="22"/>
          <w:szCs w:val="22"/>
        </w:rPr>
        <w:t>une description de la population étudiante (informations générales, sexe, etc.); les normes universitaires du programme pour les étudiants; une description de la formation préalable des étudiants; et les taux de sélectivité, de rétention et de diplomation du programme depuis le dernier processus d’agrément;</w:t>
      </w:r>
    </w:p>
    <w:p w14:paraId="51709EA4" w14:textId="77777777" w:rsidR="000E2FE2" w:rsidRPr="000E2FE2" w:rsidRDefault="000E2FE2" w:rsidP="001E01C6">
      <w:pPr>
        <w:pStyle w:val="Header"/>
        <w:numPr>
          <w:ilvl w:val="0"/>
          <w:numId w:val="25"/>
        </w:numPr>
        <w:shd w:val="clear" w:color="auto" w:fill="E5F4F7"/>
        <w:ind w:left="426" w:hanging="426"/>
        <w:contextualSpacing/>
        <w:rPr>
          <w:rFonts w:ascii="Arial" w:hAnsi="Arial" w:cs="Arial"/>
          <w:bCs/>
          <w:sz w:val="22"/>
          <w:szCs w:val="22"/>
        </w:rPr>
      </w:pPr>
      <w:r w:rsidRPr="000E2FE2">
        <w:rPr>
          <w:rFonts w:ascii="Arial" w:hAnsi="Arial" w:cs="Arial"/>
          <w:bCs/>
          <w:sz w:val="22"/>
          <w:szCs w:val="22"/>
        </w:rPr>
        <w:t>la preuve que l’école a mis en place des politiques et des procédures pour assurer un milieu d’apprentissage et de travail sécuritaire, positif et respectueux;</w:t>
      </w:r>
    </w:p>
    <w:p w14:paraId="6882D510" w14:textId="77777777" w:rsidR="000E2FE2" w:rsidRPr="000E2FE2" w:rsidRDefault="000E2FE2" w:rsidP="001E01C6">
      <w:pPr>
        <w:pStyle w:val="Header"/>
        <w:numPr>
          <w:ilvl w:val="0"/>
          <w:numId w:val="25"/>
        </w:numPr>
        <w:shd w:val="clear" w:color="auto" w:fill="E5F4F7"/>
        <w:ind w:left="426" w:hanging="426"/>
        <w:contextualSpacing/>
        <w:rPr>
          <w:rFonts w:ascii="Arial" w:hAnsi="Arial" w:cs="Arial"/>
          <w:bCs/>
          <w:sz w:val="22"/>
          <w:szCs w:val="22"/>
        </w:rPr>
      </w:pPr>
      <w:r w:rsidRPr="000E2FE2">
        <w:rPr>
          <w:rFonts w:ascii="Arial" w:hAnsi="Arial" w:cs="Arial"/>
          <w:bCs/>
          <w:sz w:val="22"/>
          <w:szCs w:val="22"/>
        </w:rPr>
        <w:t>une description de l’approche du programme envers la participation des étudiants à des activités bénévoles ou para-universitaires et envers une plus grande offre d’occasions d’apprentissage;</w:t>
      </w:r>
    </w:p>
    <w:p w14:paraId="7E34BEB2" w14:textId="77777777" w:rsidR="000E2FE2" w:rsidRPr="000E2FE2" w:rsidRDefault="000E2FE2" w:rsidP="001E01C6">
      <w:pPr>
        <w:pStyle w:val="Header"/>
        <w:numPr>
          <w:ilvl w:val="0"/>
          <w:numId w:val="25"/>
        </w:numPr>
        <w:shd w:val="clear" w:color="auto" w:fill="E5F4F7"/>
        <w:ind w:left="426" w:hanging="426"/>
        <w:contextualSpacing/>
        <w:rPr>
          <w:rFonts w:ascii="Arial" w:hAnsi="Arial" w:cs="Arial"/>
          <w:bCs/>
          <w:sz w:val="22"/>
          <w:szCs w:val="22"/>
        </w:rPr>
      </w:pPr>
      <w:r w:rsidRPr="000E2FE2">
        <w:rPr>
          <w:rFonts w:ascii="Arial" w:hAnsi="Arial" w:cs="Arial"/>
          <w:bCs/>
          <w:sz w:val="22"/>
          <w:szCs w:val="22"/>
        </w:rPr>
        <w:t>une preuve que le programme favorise les possibilités offertes aux étudiants de participer à des voyages d’études et à d’autres activités hors campus;</w:t>
      </w:r>
    </w:p>
    <w:p w14:paraId="4884A47B" w14:textId="77777777" w:rsidR="000E2FE2" w:rsidRPr="000E2FE2" w:rsidRDefault="000E2FE2" w:rsidP="001E01C6">
      <w:pPr>
        <w:pStyle w:val="Header"/>
        <w:numPr>
          <w:ilvl w:val="0"/>
          <w:numId w:val="25"/>
        </w:numPr>
        <w:shd w:val="clear" w:color="auto" w:fill="E5F4F7"/>
        <w:ind w:left="426" w:hanging="426"/>
        <w:contextualSpacing/>
        <w:rPr>
          <w:rFonts w:ascii="Arial" w:hAnsi="Arial" w:cs="Arial"/>
          <w:bCs/>
          <w:sz w:val="22"/>
          <w:szCs w:val="22"/>
        </w:rPr>
      </w:pPr>
      <w:r w:rsidRPr="000E2FE2">
        <w:rPr>
          <w:rFonts w:ascii="Arial" w:hAnsi="Arial" w:cs="Arial"/>
          <w:bCs/>
          <w:sz w:val="22"/>
          <w:szCs w:val="22"/>
        </w:rPr>
        <w:t>une preuve que des possibilités sont offertes aux étudiants de participer à des associations étudiantes professionnelles, à des sociétés savantes et à d’autres activités à l’échelle du campus;</w:t>
      </w:r>
    </w:p>
    <w:p w14:paraId="23A6D93A" w14:textId="77777777" w:rsidR="000E2FE2" w:rsidRPr="000E2FE2" w:rsidRDefault="000E2FE2" w:rsidP="001E01C6">
      <w:pPr>
        <w:pStyle w:val="Header"/>
        <w:numPr>
          <w:ilvl w:val="0"/>
          <w:numId w:val="25"/>
        </w:numPr>
        <w:shd w:val="clear" w:color="auto" w:fill="E5F4F7"/>
        <w:ind w:left="426" w:hanging="426"/>
        <w:contextualSpacing/>
        <w:rPr>
          <w:rFonts w:ascii="Arial" w:hAnsi="Arial" w:cs="Arial"/>
          <w:bCs/>
          <w:sz w:val="22"/>
          <w:szCs w:val="22"/>
        </w:rPr>
      </w:pPr>
      <w:r w:rsidRPr="000E2FE2">
        <w:rPr>
          <w:rFonts w:ascii="Arial" w:hAnsi="Arial" w:cs="Arial"/>
          <w:bCs/>
          <w:sz w:val="22"/>
          <w:szCs w:val="22"/>
        </w:rPr>
        <w:t>une liste des conférenciers et des critiques invités par le programme depuis la visite d’inspection précédente;</w:t>
      </w:r>
    </w:p>
    <w:p w14:paraId="52E8580B" w14:textId="77777777" w:rsidR="000E2FE2" w:rsidRPr="000E2FE2" w:rsidRDefault="000E2FE2" w:rsidP="001E01C6">
      <w:pPr>
        <w:pStyle w:val="Header"/>
        <w:numPr>
          <w:ilvl w:val="0"/>
          <w:numId w:val="25"/>
        </w:numPr>
        <w:shd w:val="clear" w:color="auto" w:fill="E5F4F7"/>
        <w:ind w:left="426" w:hanging="426"/>
        <w:contextualSpacing/>
        <w:rPr>
          <w:rFonts w:ascii="Arial" w:hAnsi="Arial" w:cs="Arial"/>
          <w:bCs/>
          <w:sz w:val="22"/>
          <w:szCs w:val="22"/>
        </w:rPr>
      </w:pPr>
      <w:r w:rsidRPr="000E2FE2">
        <w:rPr>
          <w:rFonts w:ascii="Arial" w:hAnsi="Arial" w:cs="Arial"/>
          <w:bCs/>
          <w:sz w:val="22"/>
          <w:szCs w:val="22"/>
        </w:rPr>
        <w:t>une liste des expositions publiques présentées par le programme depuis la visite d’inspection précédente;</w:t>
      </w:r>
    </w:p>
    <w:p w14:paraId="36866CE6" w14:textId="77777777" w:rsidR="000E2FE2" w:rsidRPr="000E2FE2" w:rsidRDefault="000E2FE2" w:rsidP="001E01C6">
      <w:pPr>
        <w:pStyle w:val="Header"/>
        <w:numPr>
          <w:ilvl w:val="0"/>
          <w:numId w:val="25"/>
        </w:numPr>
        <w:shd w:val="clear" w:color="auto" w:fill="E5F4F7"/>
        <w:ind w:left="426" w:hanging="426"/>
        <w:contextualSpacing/>
        <w:rPr>
          <w:rFonts w:ascii="Arial" w:hAnsi="Arial" w:cs="Arial"/>
          <w:bCs/>
          <w:sz w:val="22"/>
          <w:szCs w:val="22"/>
        </w:rPr>
      </w:pPr>
      <w:r w:rsidRPr="000E2FE2">
        <w:rPr>
          <w:rFonts w:ascii="Arial" w:hAnsi="Arial" w:cs="Arial"/>
          <w:bCs/>
          <w:sz w:val="22"/>
          <w:szCs w:val="22"/>
        </w:rPr>
        <w:t>une description des services d’aide aux étudiants, y compris les services de consultants en santé et bien-être; de conseillers pédagogiques et de conseillers personnels; de conseillers en orientation; et les services d’évaluation des progrès et de placement en stage (s’il y a lieu);</w:t>
      </w:r>
    </w:p>
    <w:p w14:paraId="5E0C714B" w14:textId="77777777" w:rsidR="000E2FE2" w:rsidRPr="000E2FE2" w:rsidRDefault="000E2FE2" w:rsidP="001E01C6">
      <w:pPr>
        <w:pStyle w:val="Header"/>
        <w:numPr>
          <w:ilvl w:val="0"/>
          <w:numId w:val="25"/>
        </w:numPr>
        <w:shd w:val="clear" w:color="auto" w:fill="E5F4F7"/>
        <w:ind w:left="426" w:hanging="426"/>
        <w:contextualSpacing/>
        <w:rPr>
          <w:rFonts w:ascii="Arial" w:hAnsi="Arial" w:cs="Arial"/>
          <w:bCs/>
          <w:sz w:val="22"/>
          <w:szCs w:val="22"/>
        </w:rPr>
      </w:pPr>
      <w:r w:rsidRPr="000E2FE2">
        <w:rPr>
          <w:rFonts w:ascii="Arial" w:hAnsi="Arial" w:cs="Arial"/>
          <w:bCs/>
          <w:sz w:val="22"/>
          <w:szCs w:val="22"/>
        </w:rPr>
        <w:t>une description des occasions offertes aux étudiants de travailler comme auxiliaires d’enseignement et de recherche.</w:t>
      </w:r>
    </w:p>
    <w:p w14:paraId="5AAC2692" w14:textId="77777777" w:rsidR="00651AB9" w:rsidRPr="000E2FE2" w:rsidRDefault="00651AB9" w:rsidP="00651AB9">
      <w:pPr>
        <w:pStyle w:val="Header"/>
        <w:contextualSpacing/>
        <w:rPr>
          <w:rFonts w:ascii="Arial" w:hAnsi="Arial" w:cs="Arial"/>
          <w:b/>
          <w:sz w:val="22"/>
          <w:szCs w:val="22"/>
        </w:rPr>
      </w:pPr>
    </w:p>
    <w:p w14:paraId="6B375F19" w14:textId="4E10012C" w:rsidR="00A2692F" w:rsidRPr="001E01C6" w:rsidRDefault="003E63CD" w:rsidP="00651AB9">
      <w:pPr>
        <w:pStyle w:val="Header"/>
        <w:contextualSpacing/>
        <w:rPr>
          <w:rFonts w:ascii="Arial" w:hAnsi="Arial" w:cs="Arial"/>
          <w:bCs/>
          <w:sz w:val="22"/>
        </w:rPr>
      </w:pPr>
      <w:r w:rsidRPr="001E01C6">
        <w:rPr>
          <w:rFonts w:ascii="Arial" w:hAnsi="Arial" w:cs="Arial"/>
          <w:b/>
          <w:sz w:val="22"/>
        </w:rPr>
        <w:t>Réponse du programme</w:t>
      </w:r>
      <w:r w:rsidR="00191F63" w:rsidRPr="001E01C6">
        <w:rPr>
          <w:rFonts w:ascii="Arial" w:hAnsi="Arial" w:cs="Arial"/>
          <w:b/>
          <w:sz w:val="22"/>
        </w:rPr>
        <w:t xml:space="preserve">: </w:t>
      </w:r>
      <w:r w:rsidR="000172E2" w:rsidRPr="001E01C6">
        <w:rPr>
          <w:rFonts w:ascii="Arial" w:hAnsi="Arial" w:cs="Arial"/>
          <w:bCs/>
          <w:sz w:val="22"/>
        </w:rPr>
        <w:t xml:space="preserve"> </w:t>
      </w:r>
    </w:p>
    <w:p w14:paraId="2767DA10" w14:textId="56254F1C" w:rsidR="00A2692F" w:rsidRDefault="00A2692F" w:rsidP="00A10931">
      <w:pPr>
        <w:pStyle w:val="Header"/>
        <w:contextualSpacing/>
        <w:rPr>
          <w:rFonts w:ascii="Arial" w:hAnsi="Arial" w:cs="Arial"/>
          <w:bCs/>
          <w:sz w:val="22"/>
        </w:rPr>
      </w:pPr>
      <w:permStart w:id="1106338046" w:edGrp="everyone"/>
    </w:p>
    <w:permEnd w:id="1106338046"/>
    <w:p w14:paraId="50B58BF7" w14:textId="77777777" w:rsidR="00505FDC" w:rsidRPr="001E01C6" w:rsidRDefault="00505FDC" w:rsidP="00A10931">
      <w:pPr>
        <w:pStyle w:val="Header"/>
        <w:contextualSpacing/>
        <w:rPr>
          <w:rFonts w:ascii="Arial" w:hAnsi="Arial" w:cs="Arial"/>
          <w:bCs/>
          <w:sz w:val="22"/>
        </w:rPr>
      </w:pPr>
    </w:p>
    <w:p w14:paraId="2147E344" w14:textId="45884D68" w:rsidR="00C819D5" w:rsidRPr="001E01C6" w:rsidRDefault="00651AB9" w:rsidP="00191F63">
      <w:pPr>
        <w:shd w:val="clear" w:color="auto" w:fill="E8F5F8"/>
        <w:overflowPunct/>
        <w:textAlignment w:val="auto"/>
        <w:rPr>
          <w:rFonts w:ascii="Arial" w:hAnsi="Arial" w:cs="Arial"/>
          <w:b/>
          <w:bCs/>
          <w:sz w:val="22"/>
          <w:szCs w:val="22"/>
        </w:rPr>
      </w:pPr>
      <w:r w:rsidRPr="001E01C6">
        <w:rPr>
          <w:rFonts w:ascii="Arial" w:hAnsi="Arial" w:cs="Arial"/>
          <w:b/>
          <w:bCs/>
          <w:sz w:val="22"/>
          <w:szCs w:val="22"/>
        </w:rPr>
        <w:t xml:space="preserve">3.5 </w:t>
      </w:r>
      <w:r w:rsidR="001E01C6" w:rsidRPr="001E01C6">
        <w:rPr>
          <w:rFonts w:ascii="Arial" w:hAnsi="Arial" w:cs="Arial"/>
          <w:b/>
          <w:bCs/>
          <w:sz w:val="22"/>
          <w:szCs w:val="22"/>
        </w:rPr>
        <w:t>Corps professoral et autres ressources en personnel</w:t>
      </w:r>
    </w:p>
    <w:p w14:paraId="0DC6F0AB" w14:textId="77777777" w:rsidR="001E01C6" w:rsidRDefault="001E01C6" w:rsidP="001E01C6">
      <w:pPr>
        <w:shd w:val="clear" w:color="auto" w:fill="E5F4F7"/>
        <w:overflowPunct/>
        <w:textAlignment w:val="auto"/>
        <w:rPr>
          <w:rFonts w:ascii="Arial" w:hAnsi="Arial" w:cs="Arial"/>
          <w:sz w:val="22"/>
          <w:szCs w:val="22"/>
        </w:rPr>
      </w:pPr>
      <w:r w:rsidRPr="001E01C6">
        <w:rPr>
          <w:rFonts w:ascii="Arial" w:hAnsi="Arial" w:cs="Arial"/>
          <w:sz w:val="22"/>
          <w:szCs w:val="22"/>
        </w:rPr>
        <w:lastRenderedPageBreak/>
        <w:t xml:space="preserve">Le programme doit démontrer qu’il dispose des ressources humaines adéquates pour un programme de grade professionnel en architecture, y compris un corps professionnel qualifié, un personnel administratif et un personnel de soutien en nombre suffisant, ainsi qu’une direction générale qui consacre au moins la moitié de son temps à l’administration du programme. </w:t>
      </w:r>
    </w:p>
    <w:p w14:paraId="105ED587" w14:textId="5EEE8308" w:rsidR="00756675" w:rsidRDefault="001E01C6" w:rsidP="001E01C6">
      <w:pPr>
        <w:shd w:val="clear" w:color="auto" w:fill="E5F4F7"/>
        <w:overflowPunct/>
        <w:textAlignment w:val="auto"/>
        <w:rPr>
          <w:rFonts w:ascii="Arial" w:hAnsi="Arial" w:cs="Arial"/>
          <w:sz w:val="22"/>
          <w:szCs w:val="22"/>
        </w:rPr>
      </w:pPr>
      <w:r w:rsidRPr="001E01C6">
        <w:rPr>
          <w:rFonts w:ascii="Arial" w:hAnsi="Arial" w:cs="Arial"/>
          <w:sz w:val="22"/>
          <w:szCs w:val="22"/>
        </w:rPr>
        <w:t>Le nombre de participants aux ateliers de design et l’horaire de ces ateliers doivent assurer qu’il y a suffisamment de temps pour un échange productif entre les membres du corps professoral et les étudiants. Le ratio étudiant/professeur doit se situer entre 12:1 et 15:1, 15 :1 étant le ratio maximum. La charge totale d’enseignement doit laisser aux membres du corps professoral suffisamment de temps pour faire de la supervision ou de la recherche, effectuer des missions professorales ou exercer la profession. Le programme doit avoir une politique claire qui décrit les occasions individuelles et collectives offertes aux membres du corps professoral et aux autres employés pour favoriser leur épanouissement à l’intérieur et à l’extérieur du programme.</w:t>
      </w:r>
    </w:p>
    <w:p w14:paraId="7F25B9D8" w14:textId="77777777" w:rsidR="001E01C6" w:rsidRPr="001E01C6" w:rsidRDefault="001E01C6" w:rsidP="001E01C6">
      <w:pPr>
        <w:shd w:val="clear" w:color="auto" w:fill="E5F4F7"/>
        <w:overflowPunct/>
        <w:textAlignment w:val="auto"/>
        <w:rPr>
          <w:rFonts w:ascii="Arial" w:hAnsi="Arial" w:cs="Arial"/>
          <w:sz w:val="22"/>
          <w:szCs w:val="22"/>
        </w:rPr>
      </w:pPr>
    </w:p>
    <w:p w14:paraId="6653FEEA" w14:textId="2854E307" w:rsidR="001E01C6" w:rsidRPr="001E01C6" w:rsidRDefault="001E01C6" w:rsidP="001E01C6">
      <w:pPr>
        <w:pStyle w:val="Header"/>
        <w:shd w:val="clear" w:color="auto" w:fill="E5F4F7"/>
        <w:contextualSpacing/>
        <w:rPr>
          <w:rFonts w:ascii="Arial" w:hAnsi="Arial" w:cs="Arial"/>
          <w:b/>
          <w:bCs/>
          <w:sz w:val="22"/>
          <w:szCs w:val="22"/>
        </w:rPr>
      </w:pPr>
      <w:r>
        <w:rPr>
          <w:rFonts w:ascii="Arial" w:hAnsi="Arial" w:cs="Arial"/>
          <w:b/>
          <w:bCs/>
          <w:sz w:val="22"/>
          <w:szCs w:val="22"/>
        </w:rPr>
        <w:t>Le RPA doit inclure</w:t>
      </w:r>
      <w:r w:rsidRPr="001E01C6">
        <w:rPr>
          <w:rFonts w:ascii="Arial" w:hAnsi="Arial" w:cs="Arial"/>
          <w:b/>
          <w:bCs/>
          <w:sz w:val="22"/>
          <w:szCs w:val="22"/>
        </w:rPr>
        <w:t>:</w:t>
      </w:r>
    </w:p>
    <w:p w14:paraId="3F6756B0" w14:textId="77777777" w:rsidR="001E01C6" w:rsidRPr="001E01C6" w:rsidRDefault="001E01C6" w:rsidP="001E01C6">
      <w:pPr>
        <w:pStyle w:val="Header"/>
        <w:numPr>
          <w:ilvl w:val="0"/>
          <w:numId w:val="26"/>
        </w:numPr>
        <w:shd w:val="clear" w:color="auto" w:fill="E5F4F7"/>
        <w:ind w:left="426" w:hanging="426"/>
        <w:contextualSpacing/>
        <w:rPr>
          <w:rFonts w:ascii="Arial" w:hAnsi="Arial" w:cs="Arial"/>
          <w:bCs/>
          <w:sz w:val="22"/>
          <w:szCs w:val="22"/>
        </w:rPr>
      </w:pPr>
      <w:r w:rsidRPr="001E01C6">
        <w:rPr>
          <w:rFonts w:ascii="Arial" w:hAnsi="Arial" w:cs="Arial"/>
          <w:bCs/>
          <w:sz w:val="22"/>
          <w:szCs w:val="22"/>
        </w:rPr>
        <w:t>une description et une tabulation des titres universitaires et des qualifications professionnelles des membres du corps professoral, ainsi qu’une description de la répartition des tâches entre l’enseignement et les autres responsabilités pour chacun d’entre eux;</w:t>
      </w:r>
    </w:p>
    <w:p w14:paraId="7A756531" w14:textId="77777777" w:rsidR="001E01C6" w:rsidRPr="001E01C6" w:rsidRDefault="001E01C6" w:rsidP="001E01C6">
      <w:pPr>
        <w:pStyle w:val="Header"/>
        <w:numPr>
          <w:ilvl w:val="0"/>
          <w:numId w:val="26"/>
        </w:numPr>
        <w:shd w:val="clear" w:color="auto" w:fill="E5F4F7"/>
        <w:ind w:left="426" w:hanging="426"/>
        <w:contextualSpacing/>
        <w:rPr>
          <w:rFonts w:ascii="Arial" w:hAnsi="Arial" w:cs="Arial"/>
          <w:bCs/>
          <w:sz w:val="22"/>
          <w:szCs w:val="22"/>
        </w:rPr>
      </w:pPr>
      <w:r w:rsidRPr="001E01C6">
        <w:rPr>
          <w:rFonts w:ascii="Arial" w:hAnsi="Arial" w:cs="Arial"/>
          <w:bCs/>
          <w:sz w:val="22"/>
          <w:szCs w:val="22"/>
        </w:rPr>
        <w:t>une description de la répartition du temps consacré à l’administration et aux autres responsabilités pour chaque poste;</w:t>
      </w:r>
    </w:p>
    <w:p w14:paraId="04B7FF0B" w14:textId="77777777" w:rsidR="001E01C6" w:rsidRPr="001E01C6" w:rsidRDefault="001E01C6" w:rsidP="001E01C6">
      <w:pPr>
        <w:pStyle w:val="Header"/>
        <w:numPr>
          <w:ilvl w:val="0"/>
          <w:numId w:val="26"/>
        </w:numPr>
        <w:shd w:val="clear" w:color="auto" w:fill="E5F4F7"/>
        <w:ind w:left="426" w:hanging="426"/>
        <w:contextualSpacing/>
        <w:rPr>
          <w:rFonts w:ascii="Arial" w:hAnsi="Arial" w:cs="Arial"/>
          <w:bCs/>
          <w:sz w:val="22"/>
          <w:szCs w:val="22"/>
        </w:rPr>
      </w:pPr>
      <w:r w:rsidRPr="001E01C6">
        <w:rPr>
          <w:rFonts w:ascii="Arial" w:hAnsi="Arial" w:cs="Arial"/>
          <w:bCs/>
          <w:sz w:val="22"/>
          <w:szCs w:val="22"/>
        </w:rPr>
        <w:t>une description et une tabulation des rôles administratifs et techniques et des qualifications du personnel de soutien du programme, ainsi qu’une description de la répartition des tâches, lorsque certains rôles et responsabilités sont divisés entre divers postes;</w:t>
      </w:r>
    </w:p>
    <w:p w14:paraId="21BFEE63" w14:textId="77777777" w:rsidR="001E01C6" w:rsidRPr="001E01C6" w:rsidRDefault="001E01C6" w:rsidP="001E01C6">
      <w:pPr>
        <w:pStyle w:val="Header"/>
        <w:numPr>
          <w:ilvl w:val="0"/>
          <w:numId w:val="26"/>
        </w:numPr>
        <w:shd w:val="clear" w:color="auto" w:fill="E5F4F7"/>
        <w:ind w:left="426" w:hanging="426"/>
        <w:contextualSpacing/>
        <w:rPr>
          <w:rFonts w:ascii="Arial" w:hAnsi="Arial" w:cs="Arial"/>
          <w:bCs/>
          <w:sz w:val="22"/>
          <w:szCs w:val="22"/>
        </w:rPr>
      </w:pPr>
      <w:r w:rsidRPr="001E01C6">
        <w:rPr>
          <w:rFonts w:ascii="Arial" w:hAnsi="Arial" w:cs="Arial"/>
          <w:bCs/>
          <w:sz w:val="22"/>
          <w:szCs w:val="22"/>
        </w:rPr>
        <w:t>la politique du programme concernant les possibilités de perfectionnement des ressources humaines;</w:t>
      </w:r>
    </w:p>
    <w:p w14:paraId="5B2917F1" w14:textId="77777777" w:rsidR="001E01C6" w:rsidRPr="001E01C6" w:rsidRDefault="001E01C6" w:rsidP="001E01C6">
      <w:pPr>
        <w:pStyle w:val="Header"/>
        <w:numPr>
          <w:ilvl w:val="0"/>
          <w:numId w:val="26"/>
        </w:numPr>
        <w:shd w:val="clear" w:color="auto" w:fill="E5F4F7"/>
        <w:ind w:left="426" w:hanging="426"/>
        <w:contextualSpacing/>
        <w:rPr>
          <w:rFonts w:ascii="Arial" w:hAnsi="Arial" w:cs="Arial"/>
          <w:bCs/>
          <w:sz w:val="22"/>
          <w:szCs w:val="22"/>
        </w:rPr>
      </w:pPr>
      <w:r w:rsidRPr="001E01C6">
        <w:rPr>
          <w:rFonts w:ascii="Arial" w:hAnsi="Arial" w:cs="Arial"/>
          <w:bCs/>
          <w:sz w:val="22"/>
          <w:szCs w:val="22"/>
        </w:rPr>
        <w:t>une description des politiques, procédures et critères pour la nomination, la promotion et la permanence des membres du corps professoral;</w:t>
      </w:r>
    </w:p>
    <w:p w14:paraId="5288596F" w14:textId="77777777" w:rsidR="001E01C6" w:rsidRPr="001E01C6" w:rsidRDefault="001E01C6" w:rsidP="001E01C6">
      <w:pPr>
        <w:pStyle w:val="Header"/>
        <w:numPr>
          <w:ilvl w:val="0"/>
          <w:numId w:val="26"/>
        </w:numPr>
        <w:shd w:val="clear" w:color="auto" w:fill="E5F4F7"/>
        <w:ind w:left="426" w:hanging="426"/>
        <w:contextualSpacing/>
        <w:rPr>
          <w:rFonts w:ascii="Arial" w:hAnsi="Arial" w:cs="Arial"/>
          <w:bCs/>
          <w:sz w:val="22"/>
          <w:szCs w:val="22"/>
        </w:rPr>
      </w:pPr>
      <w:r w:rsidRPr="001E01C6">
        <w:rPr>
          <w:rFonts w:ascii="Arial" w:hAnsi="Arial" w:cs="Arial"/>
          <w:bCs/>
          <w:sz w:val="22"/>
          <w:szCs w:val="22"/>
        </w:rPr>
        <w:t>une description des possibilités de perfectionnement des membres du corps professoral et des autres employés;</w:t>
      </w:r>
    </w:p>
    <w:p w14:paraId="53DBCBD8" w14:textId="77777777" w:rsidR="001E01C6" w:rsidRPr="001E01C6" w:rsidRDefault="001E01C6" w:rsidP="001E01C6">
      <w:pPr>
        <w:pStyle w:val="Header"/>
        <w:numPr>
          <w:ilvl w:val="0"/>
          <w:numId w:val="26"/>
        </w:numPr>
        <w:shd w:val="clear" w:color="auto" w:fill="E5F4F7"/>
        <w:ind w:left="426" w:hanging="426"/>
        <w:contextualSpacing/>
        <w:rPr>
          <w:rFonts w:ascii="Arial" w:hAnsi="Arial" w:cs="Arial"/>
          <w:bCs/>
          <w:sz w:val="22"/>
          <w:szCs w:val="22"/>
        </w:rPr>
      </w:pPr>
      <w:r w:rsidRPr="001E01C6">
        <w:rPr>
          <w:rFonts w:ascii="Arial" w:hAnsi="Arial" w:cs="Arial"/>
          <w:bCs/>
          <w:sz w:val="22"/>
          <w:szCs w:val="22"/>
        </w:rPr>
        <w:t>une preuve que les activités du corps professoral encouragent à se tenir constamment au courant des exigences évolutives de la pratique et de l’accès à la profession d’architecte;</w:t>
      </w:r>
    </w:p>
    <w:p w14:paraId="3227F31D" w14:textId="77777777" w:rsidR="001E01C6" w:rsidRPr="001E01C6" w:rsidRDefault="001E01C6" w:rsidP="001E01C6">
      <w:pPr>
        <w:pStyle w:val="Header"/>
        <w:numPr>
          <w:ilvl w:val="0"/>
          <w:numId w:val="26"/>
        </w:numPr>
        <w:shd w:val="clear" w:color="auto" w:fill="E5F4F7"/>
        <w:ind w:left="426" w:hanging="426"/>
        <w:contextualSpacing/>
        <w:rPr>
          <w:rFonts w:ascii="Arial" w:hAnsi="Arial" w:cs="Arial"/>
          <w:bCs/>
          <w:sz w:val="22"/>
          <w:szCs w:val="22"/>
        </w:rPr>
      </w:pPr>
      <w:r w:rsidRPr="001E01C6">
        <w:rPr>
          <w:rFonts w:ascii="Arial" w:hAnsi="Arial" w:cs="Arial"/>
          <w:bCs/>
          <w:sz w:val="22"/>
          <w:szCs w:val="22"/>
        </w:rPr>
        <w:t>une description de l’approche du programme à la recherche, aux activités de recherche menées dans le cadre du programme, et à la façon dont la recherche peut ou non orienter le curriculum professionnel.</w:t>
      </w:r>
    </w:p>
    <w:p w14:paraId="48AA0C9E" w14:textId="77777777" w:rsidR="00651AB9" w:rsidRPr="001E01C6" w:rsidRDefault="00651AB9" w:rsidP="00651AB9">
      <w:pPr>
        <w:pStyle w:val="Header"/>
        <w:ind w:left="360"/>
        <w:contextualSpacing/>
        <w:rPr>
          <w:rFonts w:ascii="Arial" w:hAnsi="Arial" w:cs="Arial"/>
          <w:b/>
        </w:rPr>
      </w:pPr>
    </w:p>
    <w:p w14:paraId="55EB7E63" w14:textId="2EF6FED3" w:rsidR="00A2692F" w:rsidRPr="001E01C6" w:rsidRDefault="003E63CD" w:rsidP="00E57058">
      <w:pPr>
        <w:pStyle w:val="Header"/>
        <w:contextualSpacing/>
        <w:rPr>
          <w:rFonts w:ascii="Arial" w:hAnsi="Arial" w:cs="Arial"/>
          <w:bCs/>
          <w:sz w:val="22"/>
        </w:rPr>
      </w:pPr>
      <w:r w:rsidRPr="001E01C6">
        <w:rPr>
          <w:rFonts w:ascii="Arial" w:hAnsi="Arial" w:cs="Arial"/>
          <w:b/>
          <w:sz w:val="22"/>
        </w:rPr>
        <w:t>Réponse du programme</w:t>
      </w:r>
      <w:r w:rsidR="00191F63" w:rsidRPr="001E01C6">
        <w:rPr>
          <w:rFonts w:ascii="Arial" w:hAnsi="Arial" w:cs="Arial"/>
          <w:b/>
          <w:sz w:val="22"/>
        </w:rPr>
        <w:t xml:space="preserve">: </w:t>
      </w:r>
      <w:r w:rsidR="000172E2" w:rsidRPr="001E01C6">
        <w:rPr>
          <w:rFonts w:ascii="Arial" w:hAnsi="Arial" w:cs="Arial"/>
          <w:bCs/>
          <w:sz w:val="22"/>
        </w:rPr>
        <w:t xml:space="preserve"> </w:t>
      </w:r>
    </w:p>
    <w:p w14:paraId="43ACB9DA" w14:textId="2061A194" w:rsidR="00221F2C" w:rsidRPr="001E01C6" w:rsidRDefault="00221F2C" w:rsidP="00A10931">
      <w:pPr>
        <w:pStyle w:val="Header"/>
        <w:contextualSpacing/>
        <w:rPr>
          <w:rFonts w:ascii="Arial" w:hAnsi="Arial" w:cs="Arial"/>
          <w:bCs/>
          <w:sz w:val="22"/>
        </w:rPr>
      </w:pPr>
      <w:permStart w:id="70590148" w:edGrp="everyone"/>
      <w:permEnd w:id="70590148"/>
    </w:p>
    <w:p w14:paraId="5C8064C2" w14:textId="77777777" w:rsidR="000172E2" w:rsidRPr="001E01C6" w:rsidRDefault="000172E2" w:rsidP="009E69BD">
      <w:pPr>
        <w:pStyle w:val="Header"/>
        <w:contextualSpacing/>
        <w:rPr>
          <w:rFonts w:ascii="Arial" w:hAnsi="Arial" w:cs="Arial"/>
          <w:bCs/>
          <w:sz w:val="22"/>
        </w:rPr>
      </w:pPr>
    </w:p>
    <w:p w14:paraId="3982F393" w14:textId="683CFF20" w:rsidR="00C819D5" w:rsidRPr="001E01C6" w:rsidRDefault="00651AB9" w:rsidP="00191F63">
      <w:pPr>
        <w:shd w:val="clear" w:color="auto" w:fill="E8F5F8"/>
        <w:overflowPunct/>
        <w:textAlignment w:val="auto"/>
        <w:rPr>
          <w:rFonts w:ascii="Arial" w:hAnsi="Arial" w:cs="Arial"/>
          <w:b/>
          <w:bCs/>
          <w:sz w:val="22"/>
          <w:szCs w:val="22"/>
        </w:rPr>
      </w:pPr>
      <w:r w:rsidRPr="001E01C6">
        <w:rPr>
          <w:rFonts w:ascii="Arial" w:hAnsi="Arial" w:cs="Arial"/>
          <w:b/>
          <w:bCs/>
          <w:sz w:val="22"/>
          <w:szCs w:val="22"/>
        </w:rPr>
        <w:t xml:space="preserve">3.6 </w:t>
      </w:r>
      <w:r w:rsidR="001E01C6" w:rsidRPr="001E01C6">
        <w:rPr>
          <w:rFonts w:ascii="Arial" w:hAnsi="Arial" w:cs="Arial"/>
          <w:b/>
          <w:bCs/>
          <w:sz w:val="22"/>
          <w:szCs w:val="22"/>
        </w:rPr>
        <w:t>Ressources matérielles et technologiques</w:t>
      </w:r>
    </w:p>
    <w:p w14:paraId="70D9C0A7" w14:textId="04CB565F" w:rsidR="00651AB9" w:rsidRDefault="001E01C6" w:rsidP="00191F63">
      <w:pPr>
        <w:shd w:val="clear" w:color="auto" w:fill="E8F5F8"/>
        <w:overflowPunct/>
        <w:textAlignment w:val="auto"/>
        <w:rPr>
          <w:rFonts w:ascii="Arial" w:hAnsi="Arial" w:cs="Arial"/>
          <w:sz w:val="22"/>
          <w:szCs w:val="22"/>
        </w:rPr>
      </w:pPr>
      <w:r w:rsidRPr="001E01C6">
        <w:rPr>
          <w:rFonts w:ascii="Arial" w:hAnsi="Arial" w:cs="Arial"/>
          <w:sz w:val="22"/>
          <w:szCs w:val="22"/>
        </w:rPr>
        <w:t>Le programme doit fournir des ressources matérielles appropriées pour un programme de grade professionnel en architecture, y compris un espace en atelier à l’usage exclusif de chacun des étudiants à temps plein; des salles de cours et de séminaires qui conviennent à un enseignement didactique tout autant qu’interactif; un bureau à l’usage exclusif de chacun des membres à temps plein du corps professoral et des locaux pour les aides pédagogiques afférents. Le programme doit démontrer que tous les étudiants, les membres du corps professoral et les autres employés ont un accès pratique et équitable aux ressources visuelles, numériques et de fabrication appropriées qui soutiennent une formation professionnelle en architecture.</w:t>
      </w:r>
    </w:p>
    <w:p w14:paraId="07BD1AA9" w14:textId="77777777" w:rsidR="001E01C6" w:rsidRPr="001E01C6" w:rsidRDefault="001E01C6" w:rsidP="00191F63">
      <w:pPr>
        <w:shd w:val="clear" w:color="auto" w:fill="E8F5F8"/>
        <w:overflowPunct/>
        <w:textAlignment w:val="auto"/>
        <w:rPr>
          <w:rFonts w:ascii="Arial" w:hAnsi="Arial" w:cs="Arial"/>
          <w:sz w:val="22"/>
          <w:szCs w:val="22"/>
        </w:rPr>
      </w:pPr>
    </w:p>
    <w:p w14:paraId="7DEA5B55" w14:textId="77777777" w:rsidR="001E01C6" w:rsidRDefault="001E01C6" w:rsidP="001E01C6">
      <w:pPr>
        <w:pStyle w:val="Header"/>
        <w:shd w:val="clear" w:color="auto" w:fill="E5F4F7"/>
        <w:contextualSpacing/>
        <w:rPr>
          <w:rFonts w:ascii="Arial" w:hAnsi="Arial" w:cs="Arial"/>
          <w:b/>
          <w:bCs/>
          <w:sz w:val="22"/>
          <w:szCs w:val="22"/>
        </w:rPr>
      </w:pPr>
      <w:r w:rsidRPr="001E01C6">
        <w:rPr>
          <w:rFonts w:ascii="Arial" w:hAnsi="Arial" w:cs="Arial"/>
          <w:b/>
          <w:bCs/>
          <w:sz w:val="22"/>
          <w:szCs w:val="22"/>
        </w:rPr>
        <w:t>Le RPA doit inclure :</w:t>
      </w:r>
    </w:p>
    <w:p w14:paraId="17EDBD38" w14:textId="22BEC6EA" w:rsidR="001E01C6" w:rsidRPr="001E01C6" w:rsidRDefault="001E01C6" w:rsidP="001E01C6">
      <w:pPr>
        <w:pStyle w:val="Header"/>
        <w:numPr>
          <w:ilvl w:val="0"/>
          <w:numId w:val="28"/>
        </w:numPr>
        <w:shd w:val="clear" w:color="auto" w:fill="E5F4F7"/>
        <w:ind w:left="426" w:hanging="426"/>
        <w:contextualSpacing/>
        <w:rPr>
          <w:rFonts w:ascii="Arial" w:hAnsi="Arial" w:cs="Arial"/>
          <w:sz w:val="22"/>
          <w:szCs w:val="22"/>
        </w:rPr>
      </w:pPr>
      <w:r w:rsidRPr="001E01C6">
        <w:rPr>
          <w:rFonts w:ascii="Arial" w:hAnsi="Arial" w:cs="Arial"/>
          <w:sz w:val="22"/>
          <w:szCs w:val="22"/>
        </w:rPr>
        <w:t xml:space="preserve">une description générale des installations accompagnée de plans titrés indiquant les locaux de séminaires, les salles de cours, les ateliers de design, les bureaux, les salles de critique </w:t>
      </w:r>
      <w:r w:rsidRPr="001E01C6">
        <w:rPr>
          <w:rFonts w:ascii="Arial" w:hAnsi="Arial" w:cs="Arial"/>
          <w:sz w:val="22"/>
          <w:szCs w:val="22"/>
        </w:rPr>
        <w:lastRenderedPageBreak/>
        <w:t>et d’expositions, la bibliothèque, les laboratoires d’informatique, les ateliers de fabrication (y compris en technologie) et les espaces de recherche;</w:t>
      </w:r>
    </w:p>
    <w:p w14:paraId="1680BF40" w14:textId="77777777" w:rsidR="001E01C6" w:rsidRPr="001E01C6" w:rsidRDefault="001E01C6" w:rsidP="001E01C6">
      <w:pPr>
        <w:pStyle w:val="Header"/>
        <w:numPr>
          <w:ilvl w:val="0"/>
          <w:numId w:val="27"/>
        </w:numPr>
        <w:shd w:val="clear" w:color="auto" w:fill="E5F4F7"/>
        <w:ind w:left="426" w:hanging="426"/>
        <w:contextualSpacing/>
        <w:rPr>
          <w:rFonts w:ascii="Arial" w:hAnsi="Arial" w:cs="Arial"/>
          <w:sz w:val="22"/>
          <w:szCs w:val="22"/>
        </w:rPr>
      </w:pPr>
      <w:r w:rsidRPr="001E01C6">
        <w:rPr>
          <w:rFonts w:ascii="Arial" w:hAnsi="Arial" w:cs="Arial"/>
          <w:sz w:val="22"/>
          <w:szCs w:val="22"/>
        </w:rPr>
        <w:t>une description de toutes les modifications aux installations (y compris aux meubles et à l’équipement, etc.), que ces modifications soient en cours de construction ou qu’elles aient été financées ou proposées;</w:t>
      </w:r>
    </w:p>
    <w:p w14:paraId="6435ACAD" w14:textId="77777777" w:rsidR="001E01C6" w:rsidRPr="001E01C6" w:rsidRDefault="001E01C6" w:rsidP="001E01C6">
      <w:pPr>
        <w:pStyle w:val="Header"/>
        <w:numPr>
          <w:ilvl w:val="0"/>
          <w:numId w:val="27"/>
        </w:numPr>
        <w:shd w:val="clear" w:color="auto" w:fill="E5F4F7"/>
        <w:ind w:left="426" w:hanging="426"/>
        <w:contextualSpacing/>
        <w:rPr>
          <w:rFonts w:ascii="Arial" w:hAnsi="Arial" w:cs="Arial"/>
          <w:sz w:val="22"/>
          <w:szCs w:val="22"/>
        </w:rPr>
      </w:pPr>
      <w:r w:rsidRPr="001E01C6">
        <w:rPr>
          <w:rFonts w:ascii="Arial" w:hAnsi="Arial" w:cs="Arial"/>
          <w:sz w:val="22"/>
          <w:szCs w:val="22"/>
        </w:rPr>
        <w:t>une description des ressources des ateliers de fabrication, y compris l’équipement, l’infrastructure et les autres ressources offertes aux étudiants, aux membres du corps professoral et aux autres employés;</w:t>
      </w:r>
    </w:p>
    <w:p w14:paraId="7A2E4C0D" w14:textId="77777777" w:rsidR="001E01C6" w:rsidRPr="001E01C6" w:rsidRDefault="001E01C6" w:rsidP="001E01C6">
      <w:pPr>
        <w:pStyle w:val="Header"/>
        <w:numPr>
          <w:ilvl w:val="0"/>
          <w:numId w:val="27"/>
        </w:numPr>
        <w:shd w:val="clear" w:color="auto" w:fill="E5F4F7"/>
        <w:ind w:left="426" w:hanging="426"/>
        <w:contextualSpacing/>
        <w:rPr>
          <w:rFonts w:ascii="Arial" w:hAnsi="Arial" w:cs="Arial"/>
          <w:sz w:val="22"/>
          <w:szCs w:val="22"/>
        </w:rPr>
      </w:pPr>
      <w:r w:rsidRPr="001E01C6">
        <w:rPr>
          <w:rFonts w:ascii="Arial" w:hAnsi="Arial" w:cs="Arial"/>
          <w:sz w:val="22"/>
          <w:szCs w:val="22"/>
        </w:rPr>
        <w:t>une description de la technologie de l’information offerte aux étudiants, aux membres du corps professoral et aux autres employés, y compris le matériel informatique, les logiciels, les réseaux, les services, le personnel et les autres ressources informatiques.</w:t>
      </w:r>
    </w:p>
    <w:p w14:paraId="380AC83F" w14:textId="77777777" w:rsidR="00651AB9" w:rsidRPr="001E01C6" w:rsidRDefault="00651AB9" w:rsidP="00651AB9">
      <w:pPr>
        <w:pStyle w:val="Header"/>
        <w:contextualSpacing/>
        <w:rPr>
          <w:rFonts w:ascii="Arial" w:hAnsi="Arial" w:cs="Arial"/>
          <w:b/>
          <w:sz w:val="22"/>
          <w:szCs w:val="22"/>
        </w:rPr>
      </w:pPr>
    </w:p>
    <w:p w14:paraId="3DB5D6DD" w14:textId="4E26497B" w:rsidR="00221F2C" w:rsidRPr="0070593C" w:rsidRDefault="003E63CD" w:rsidP="00651AB9">
      <w:pPr>
        <w:pStyle w:val="Header"/>
        <w:contextualSpacing/>
        <w:rPr>
          <w:rFonts w:ascii="Arial" w:hAnsi="Arial" w:cs="Arial"/>
          <w:bCs/>
          <w:sz w:val="22"/>
        </w:rPr>
      </w:pPr>
      <w:r w:rsidRPr="0070593C">
        <w:rPr>
          <w:rFonts w:ascii="Arial" w:hAnsi="Arial" w:cs="Arial"/>
          <w:b/>
          <w:sz w:val="22"/>
        </w:rPr>
        <w:t>Réponse du programme</w:t>
      </w:r>
      <w:r w:rsidR="00191F63" w:rsidRPr="0070593C">
        <w:rPr>
          <w:rFonts w:ascii="Arial" w:hAnsi="Arial" w:cs="Arial"/>
          <w:b/>
          <w:sz w:val="22"/>
        </w:rPr>
        <w:t xml:space="preserve">: </w:t>
      </w:r>
      <w:r w:rsidR="000172E2" w:rsidRPr="0070593C">
        <w:rPr>
          <w:rFonts w:ascii="Arial" w:hAnsi="Arial" w:cs="Arial"/>
          <w:bCs/>
          <w:sz w:val="22"/>
        </w:rPr>
        <w:t xml:space="preserve"> </w:t>
      </w:r>
    </w:p>
    <w:p w14:paraId="0400ABF0" w14:textId="77777777" w:rsidR="00221F2C" w:rsidRPr="0070593C" w:rsidRDefault="00221F2C" w:rsidP="00A10931">
      <w:pPr>
        <w:pStyle w:val="Header"/>
        <w:contextualSpacing/>
        <w:rPr>
          <w:rFonts w:ascii="Arial" w:hAnsi="Arial" w:cs="Arial"/>
          <w:bCs/>
          <w:sz w:val="22"/>
        </w:rPr>
      </w:pPr>
      <w:permStart w:id="421200499" w:edGrp="everyone"/>
      <w:permEnd w:id="421200499"/>
    </w:p>
    <w:p w14:paraId="222A47FA" w14:textId="77777777" w:rsidR="00B31188" w:rsidRPr="0070593C" w:rsidRDefault="00B31188" w:rsidP="009E69BD">
      <w:pPr>
        <w:pStyle w:val="Header"/>
        <w:contextualSpacing/>
        <w:rPr>
          <w:rFonts w:ascii="Arial" w:hAnsi="Arial" w:cs="Arial"/>
          <w:bCs/>
          <w:sz w:val="22"/>
        </w:rPr>
      </w:pPr>
    </w:p>
    <w:p w14:paraId="65EF8366" w14:textId="1BBAFBEB" w:rsidR="00651AB9" w:rsidRPr="0070593C" w:rsidRDefault="00651AB9" w:rsidP="00191F63">
      <w:pPr>
        <w:shd w:val="clear" w:color="auto" w:fill="E8F5F8"/>
        <w:overflowPunct/>
        <w:textAlignment w:val="auto"/>
        <w:rPr>
          <w:rFonts w:ascii="Arial" w:hAnsi="Arial" w:cs="Arial"/>
          <w:b/>
          <w:bCs/>
          <w:sz w:val="22"/>
          <w:szCs w:val="22"/>
        </w:rPr>
      </w:pPr>
      <w:r w:rsidRPr="0070593C">
        <w:rPr>
          <w:rFonts w:ascii="Arial" w:hAnsi="Arial" w:cs="Arial"/>
          <w:b/>
          <w:bCs/>
          <w:sz w:val="22"/>
          <w:szCs w:val="22"/>
        </w:rPr>
        <w:t xml:space="preserve">3.7 </w:t>
      </w:r>
      <w:r w:rsidR="0070593C" w:rsidRPr="0070593C">
        <w:rPr>
          <w:rFonts w:ascii="Arial" w:hAnsi="Arial" w:cs="Arial"/>
          <w:b/>
          <w:bCs/>
          <w:sz w:val="22"/>
          <w:szCs w:val="22"/>
        </w:rPr>
        <w:t>Ressources documentaires</w:t>
      </w:r>
    </w:p>
    <w:p w14:paraId="1E28D6B3" w14:textId="77777777" w:rsidR="0070593C" w:rsidRDefault="0070593C" w:rsidP="00191F63">
      <w:pPr>
        <w:shd w:val="clear" w:color="auto" w:fill="E8F5F8"/>
        <w:overflowPunct/>
        <w:textAlignment w:val="auto"/>
        <w:rPr>
          <w:rFonts w:ascii="Arial" w:hAnsi="Arial" w:cs="Arial"/>
          <w:sz w:val="22"/>
          <w:szCs w:val="22"/>
        </w:rPr>
      </w:pPr>
      <w:r w:rsidRPr="0070593C">
        <w:rPr>
          <w:rFonts w:ascii="Arial" w:hAnsi="Arial" w:cs="Arial"/>
          <w:sz w:val="22"/>
          <w:szCs w:val="22"/>
        </w:rPr>
        <w:t xml:space="preserve">Le programme doit fournir au corps professoral, aux étudiants et au personnel des ressources documentaires nombreuses, diversifiées et à jour, en appui à la recherche et à l’acquisition des compétences. Le programme doit démontrer que tous les étudiants, les membres du corps professoral et les autres employés ont un accès pratique et équitable aux ressources documentaires qui soutiennent une formation professionnelle en architecture et un accès aux bibliothécaires et aux professionnels des ressources visuelles et de la technologie de l’information qui offrent des services et de la formation et qui renforcent les compétences relatives à chacune de ces ressources. </w:t>
      </w:r>
    </w:p>
    <w:p w14:paraId="52576F52" w14:textId="1FC14601" w:rsidR="00651AB9" w:rsidRPr="0070593C" w:rsidRDefault="00651AB9" w:rsidP="00191F63">
      <w:pPr>
        <w:shd w:val="clear" w:color="auto" w:fill="E8F5F8"/>
        <w:overflowPunct/>
        <w:textAlignment w:val="auto"/>
        <w:rPr>
          <w:rFonts w:ascii="Arial" w:hAnsi="Arial" w:cs="Arial"/>
          <w:sz w:val="22"/>
          <w:szCs w:val="22"/>
          <w:lang w:val="en-CA"/>
        </w:rPr>
      </w:pPr>
      <w:r w:rsidRPr="0070593C">
        <w:rPr>
          <w:rFonts w:ascii="Arial" w:hAnsi="Arial" w:cs="Arial"/>
          <w:b/>
          <w:sz w:val="22"/>
          <w:szCs w:val="22"/>
          <w:lang w:val="en-CA"/>
        </w:rPr>
        <w:t xml:space="preserve"> </w:t>
      </w:r>
    </w:p>
    <w:p w14:paraId="4AD26B31" w14:textId="1D567E7B" w:rsidR="0070593C" w:rsidRPr="0070593C" w:rsidRDefault="0070593C" w:rsidP="0070593C">
      <w:pPr>
        <w:shd w:val="clear" w:color="auto" w:fill="E8F5F8"/>
        <w:overflowPunct/>
        <w:textAlignment w:val="auto"/>
        <w:rPr>
          <w:rFonts w:ascii="Arial" w:hAnsi="Arial" w:cs="Arial"/>
          <w:b/>
          <w:bCs/>
          <w:sz w:val="22"/>
          <w:szCs w:val="22"/>
        </w:rPr>
      </w:pPr>
      <w:r>
        <w:rPr>
          <w:rFonts w:ascii="Arial" w:hAnsi="Arial" w:cs="Arial"/>
          <w:b/>
          <w:bCs/>
          <w:sz w:val="22"/>
          <w:szCs w:val="22"/>
        </w:rPr>
        <w:t>Le RPA doit inclure</w:t>
      </w:r>
      <w:r w:rsidRPr="0070593C">
        <w:rPr>
          <w:rFonts w:ascii="Arial" w:hAnsi="Arial" w:cs="Arial"/>
          <w:b/>
          <w:bCs/>
          <w:sz w:val="22"/>
          <w:szCs w:val="22"/>
        </w:rPr>
        <w:t>:</w:t>
      </w:r>
    </w:p>
    <w:p w14:paraId="55AC935B" w14:textId="77777777" w:rsidR="0070593C" w:rsidRPr="0070593C" w:rsidRDefault="0070593C" w:rsidP="0070593C">
      <w:pPr>
        <w:pStyle w:val="Header"/>
        <w:numPr>
          <w:ilvl w:val="0"/>
          <w:numId w:val="29"/>
        </w:numPr>
        <w:shd w:val="clear" w:color="auto" w:fill="E5F4F7"/>
        <w:ind w:left="426" w:hanging="426"/>
        <w:contextualSpacing/>
        <w:rPr>
          <w:rFonts w:ascii="Arial" w:hAnsi="Arial" w:cs="Arial"/>
          <w:sz w:val="22"/>
          <w:szCs w:val="22"/>
        </w:rPr>
      </w:pPr>
      <w:r w:rsidRPr="0070593C">
        <w:rPr>
          <w:rFonts w:ascii="Arial" w:hAnsi="Arial" w:cs="Arial"/>
          <w:sz w:val="22"/>
          <w:szCs w:val="22"/>
        </w:rPr>
        <w:t>une description de la bibliothèque, y compris les collections, les ressources visuelles, les ressources numériques, les services, le personnel, les installations, l’équipement et le budget alloué à l’administration ou aux activités;</w:t>
      </w:r>
    </w:p>
    <w:p w14:paraId="589DDA75" w14:textId="77777777" w:rsidR="0070593C" w:rsidRPr="0070593C" w:rsidRDefault="0070593C" w:rsidP="0070593C">
      <w:pPr>
        <w:pStyle w:val="Header"/>
        <w:numPr>
          <w:ilvl w:val="0"/>
          <w:numId w:val="29"/>
        </w:numPr>
        <w:shd w:val="clear" w:color="auto" w:fill="E5F4F7"/>
        <w:ind w:left="426" w:hanging="426"/>
        <w:contextualSpacing/>
        <w:rPr>
          <w:rFonts w:ascii="Arial" w:hAnsi="Arial" w:cs="Arial"/>
          <w:sz w:val="22"/>
          <w:szCs w:val="22"/>
        </w:rPr>
      </w:pPr>
      <w:r w:rsidRPr="0070593C">
        <w:rPr>
          <w:rFonts w:ascii="Arial" w:hAnsi="Arial" w:cs="Arial"/>
          <w:sz w:val="22"/>
          <w:szCs w:val="22"/>
        </w:rPr>
        <w:t>un rapport statistique de la bibliothèque;</w:t>
      </w:r>
    </w:p>
    <w:p w14:paraId="3AD29BFC" w14:textId="77777777" w:rsidR="0070593C" w:rsidRPr="0070593C" w:rsidRDefault="0070593C" w:rsidP="0070593C">
      <w:pPr>
        <w:pStyle w:val="Header"/>
        <w:numPr>
          <w:ilvl w:val="0"/>
          <w:numId w:val="29"/>
        </w:numPr>
        <w:shd w:val="clear" w:color="auto" w:fill="E5F4F7"/>
        <w:ind w:left="426" w:hanging="426"/>
        <w:contextualSpacing/>
        <w:rPr>
          <w:rFonts w:ascii="Arial" w:hAnsi="Arial" w:cs="Arial"/>
          <w:sz w:val="22"/>
          <w:szCs w:val="22"/>
        </w:rPr>
      </w:pPr>
      <w:r w:rsidRPr="0070593C">
        <w:rPr>
          <w:rFonts w:ascii="Arial" w:hAnsi="Arial" w:cs="Arial"/>
          <w:sz w:val="22"/>
          <w:szCs w:val="22"/>
        </w:rPr>
        <w:t>un plan d’action à jour qui décrit le soutien courant offert au personnel; le renouvellement du matériel informatique, des logiciels et de l’infrastructure; et les modifications prévues aux installations en place, et qui démontre que le financement est suffisant pour la mise en œuvre du plan d’action.</w:t>
      </w:r>
    </w:p>
    <w:p w14:paraId="33EF2634" w14:textId="77777777" w:rsidR="00651AB9" w:rsidRPr="0070593C" w:rsidRDefault="00651AB9" w:rsidP="00651AB9">
      <w:pPr>
        <w:pStyle w:val="Header"/>
        <w:contextualSpacing/>
        <w:rPr>
          <w:rFonts w:ascii="Arial" w:hAnsi="Arial" w:cs="Arial"/>
          <w:b/>
        </w:rPr>
      </w:pPr>
    </w:p>
    <w:p w14:paraId="78758185" w14:textId="32E88AEB" w:rsidR="00D857FF" w:rsidRPr="0070593C" w:rsidRDefault="003E63CD" w:rsidP="00651AB9">
      <w:pPr>
        <w:pStyle w:val="Header"/>
        <w:contextualSpacing/>
        <w:rPr>
          <w:rFonts w:ascii="Arial" w:hAnsi="Arial" w:cs="Arial"/>
          <w:bCs/>
          <w:sz w:val="22"/>
        </w:rPr>
      </w:pPr>
      <w:r w:rsidRPr="0070593C">
        <w:rPr>
          <w:rFonts w:ascii="Arial" w:hAnsi="Arial" w:cs="Arial"/>
          <w:b/>
          <w:sz w:val="22"/>
        </w:rPr>
        <w:t>Réponse du programme</w:t>
      </w:r>
      <w:r w:rsidR="00191F63" w:rsidRPr="0070593C">
        <w:rPr>
          <w:rFonts w:ascii="Arial" w:hAnsi="Arial" w:cs="Arial"/>
          <w:b/>
          <w:sz w:val="22"/>
        </w:rPr>
        <w:t xml:space="preserve">: </w:t>
      </w:r>
      <w:r w:rsidR="000172E2" w:rsidRPr="0070593C">
        <w:rPr>
          <w:rFonts w:ascii="Arial" w:hAnsi="Arial" w:cs="Arial"/>
          <w:bCs/>
          <w:sz w:val="22"/>
        </w:rPr>
        <w:t xml:space="preserve"> </w:t>
      </w:r>
    </w:p>
    <w:p w14:paraId="77184C10" w14:textId="7A2B0A54" w:rsidR="00D857FF" w:rsidRPr="0070593C" w:rsidRDefault="00D857FF" w:rsidP="00A10931">
      <w:pPr>
        <w:pStyle w:val="Header"/>
        <w:contextualSpacing/>
        <w:rPr>
          <w:rFonts w:ascii="Arial" w:hAnsi="Arial" w:cs="Arial"/>
          <w:bCs/>
          <w:sz w:val="22"/>
        </w:rPr>
      </w:pPr>
      <w:permStart w:id="1011965272" w:edGrp="everyone"/>
      <w:permEnd w:id="1011965272"/>
    </w:p>
    <w:p w14:paraId="603836EB" w14:textId="679FBFB1" w:rsidR="00D857FF" w:rsidRPr="0070593C" w:rsidRDefault="00D857FF" w:rsidP="009E69BD">
      <w:pPr>
        <w:pStyle w:val="Header"/>
        <w:contextualSpacing/>
        <w:rPr>
          <w:rFonts w:ascii="Arial" w:hAnsi="Arial" w:cs="Arial"/>
          <w:bCs/>
          <w:sz w:val="22"/>
        </w:rPr>
      </w:pPr>
    </w:p>
    <w:p w14:paraId="04301B86" w14:textId="5E7526B9" w:rsidR="00651AB9" w:rsidRPr="0070593C" w:rsidRDefault="00651AB9" w:rsidP="00191F63">
      <w:pPr>
        <w:shd w:val="clear" w:color="auto" w:fill="E8F5F8"/>
        <w:overflowPunct/>
        <w:textAlignment w:val="auto"/>
        <w:rPr>
          <w:rFonts w:ascii="Arial" w:hAnsi="Arial" w:cs="Arial"/>
          <w:b/>
          <w:bCs/>
          <w:sz w:val="22"/>
          <w:szCs w:val="22"/>
        </w:rPr>
      </w:pPr>
      <w:r w:rsidRPr="0070593C">
        <w:rPr>
          <w:rFonts w:ascii="Arial" w:hAnsi="Arial" w:cs="Arial"/>
          <w:b/>
          <w:bCs/>
          <w:sz w:val="22"/>
          <w:szCs w:val="22"/>
        </w:rPr>
        <w:t xml:space="preserve">3.8 </w:t>
      </w:r>
      <w:r w:rsidR="0070593C" w:rsidRPr="0070593C">
        <w:rPr>
          <w:rFonts w:ascii="Arial" w:hAnsi="Arial" w:cs="Arial"/>
          <w:b/>
          <w:bCs/>
          <w:sz w:val="22"/>
          <w:szCs w:val="22"/>
        </w:rPr>
        <w:t>Ressources financières</w:t>
      </w:r>
    </w:p>
    <w:p w14:paraId="449C91D6" w14:textId="67630681" w:rsidR="00651AB9" w:rsidRPr="0070593C" w:rsidRDefault="0070593C" w:rsidP="00191F63">
      <w:pPr>
        <w:shd w:val="clear" w:color="auto" w:fill="E8F5F8"/>
        <w:overflowPunct/>
        <w:textAlignment w:val="auto"/>
        <w:rPr>
          <w:rFonts w:ascii="Arial" w:hAnsi="Arial" w:cs="Arial"/>
          <w:sz w:val="22"/>
          <w:szCs w:val="22"/>
        </w:rPr>
      </w:pPr>
      <w:r w:rsidRPr="0070593C">
        <w:rPr>
          <w:rFonts w:ascii="Arial" w:hAnsi="Arial" w:cs="Arial"/>
          <w:sz w:val="22"/>
          <w:szCs w:val="22"/>
        </w:rPr>
        <w:t>Le programme doit avoir accès à un soutien institutionnel et à des ressources financières suffisantes.</w:t>
      </w:r>
    </w:p>
    <w:p w14:paraId="20B3ACFB" w14:textId="77777777" w:rsidR="00B31188" w:rsidRPr="0070593C" w:rsidRDefault="00B31188" w:rsidP="00191F63">
      <w:pPr>
        <w:shd w:val="clear" w:color="auto" w:fill="E8F5F8"/>
        <w:overflowPunct/>
        <w:textAlignment w:val="auto"/>
        <w:rPr>
          <w:rFonts w:ascii="Arial" w:hAnsi="Arial" w:cs="Arial"/>
          <w:b/>
          <w:bCs/>
          <w:sz w:val="22"/>
          <w:szCs w:val="22"/>
        </w:rPr>
      </w:pPr>
    </w:p>
    <w:p w14:paraId="06EC5486" w14:textId="77777777" w:rsidR="0070593C" w:rsidRDefault="0070593C" w:rsidP="0070593C">
      <w:pPr>
        <w:shd w:val="clear" w:color="auto" w:fill="E8F5F8"/>
        <w:overflowPunct/>
        <w:textAlignment w:val="auto"/>
        <w:rPr>
          <w:rFonts w:ascii="Arial" w:hAnsi="Arial" w:cs="Arial"/>
          <w:b/>
          <w:bCs/>
          <w:sz w:val="22"/>
          <w:szCs w:val="22"/>
          <w:lang w:val="en-CA"/>
        </w:rPr>
      </w:pPr>
      <w:r>
        <w:rPr>
          <w:rFonts w:ascii="Arial" w:hAnsi="Arial" w:cs="Arial"/>
          <w:b/>
          <w:bCs/>
          <w:sz w:val="22"/>
          <w:szCs w:val="22"/>
          <w:lang w:val="en-CA"/>
        </w:rPr>
        <w:t>Le RPA doit inclure</w:t>
      </w:r>
      <w:r w:rsidRPr="0070593C">
        <w:rPr>
          <w:rFonts w:ascii="Arial" w:hAnsi="Arial" w:cs="Arial"/>
          <w:b/>
          <w:bCs/>
          <w:sz w:val="22"/>
          <w:szCs w:val="22"/>
          <w:lang w:val="en-CA"/>
        </w:rPr>
        <w:t>:</w:t>
      </w:r>
    </w:p>
    <w:p w14:paraId="478C996B" w14:textId="55E39F38" w:rsidR="000172E2" w:rsidRDefault="0070593C" w:rsidP="0070593C">
      <w:pPr>
        <w:pStyle w:val="Header"/>
        <w:numPr>
          <w:ilvl w:val="0"/>
          <w:numId w:val="31"/>
        </w:numPr>
        <w:shd w:val="clear" w:color="auto" w:fill="E5F4F7"/>
        <w:ind w:left="426" w:hanging="426"/>
        <w:contextualSpacing/>
        <w:rPr>
          <w:rFonts w:ascii="Arial" w:hAnsi="Arial" w:cs="Arial"/>
          <w:sz w:val="22"/>
          <w:szCs w:val="22"/>
        </w:rPr>
      </w:pPr>
      <w:r w:rsidRPr="0070593C">
        <w:rPr>
          <w:rFonts w:ascii="Arial" w:hAnsi="Arial" w:cs="Arial"/>
          <w:sz w:val="22"/>
          <w:szCs w:val="22"/>
        </w:rPr>
        <w:t>Un budget ventilé du programme qui comprend les frais d’exploitation et les salaires, ainsi qu’une description des fonds alloués à la recherche; des dotations; des bourses d’études; et des activités de développement.</w:t>
      </w:r>
    </w:p>
    <w:p w14:paraId="179DCD97" w14:textId="77777777" w:rsidR="0070593C" w:rsidRPr="0070593C" w:rsidRDefault="0070593C" w:rsidP="009E69BD">
      <w:pPr>
        <w:pStyle w:val="Header"/>
        <w:contextualSpacing/>
        <w:rPr>
          <w:rFonts w:ascii="Arial" w:hAnsi="Arial" w:cs="Arial"/>
          <w:b/>
          <w:sz w:val="22"/>
        </w:rPr>
      </w:pPr>
    </w:p>
    <w:p w14:paraId="695E27EE" w14:textId="3A9E6F41" w:rsidR="00D857FF" w:rsidRPr="0070593C" w:rsidRDefault="003E63CD" w:rsidP="00C819D5">
      <w:pPr>
        <w:pStyle w:val="Header"/>
        <w:contextualSpacing/>
        <w:rPr>
          <w:rFonts w:ascii="Arial" w:hAnsi="Arial" w:cs="Arial"/>
          <w:bCs/>
          <w:sz w:val="22"/>
        </w:rPr>
      </w:pPr>
      <w:r w:rsidRPr="0070593C">
        <w:rPr>
          <w:rFonts w:ascii="Arial" w:hAnsi="Arial" w:cs="Arial"/>
          <w:b/>
          <w:sz w:val="22"/>
        </w:rPr>
        <w:t>Réponse du programme</w:t>
      </w:r>
      <w:r w:rsidR="00191F63" w:rsidRPr="0070593C">
        <w:rPr>
          <w:rFonts w:ascii="Arial" w:hAnsi="Arial" w:cs="Arial"/>
          <w:b/>
          <w:sz w:val="22"/>
        </w:rPr>
        <w:t xml:space="preserve">: </w:t>
      </w:r>
    </w:p>
    <w:p w14:paraId="558E448E" w14:textId="79239591" w:rsidR="001A623F" w:rsidRPr="0070593C" w:rsidRDefault="001A623F" w:rsidP="00221F2C">
      <w:pPr>
        <w:pStyle w:val="Header"/>
        <w:contextualSpacing/>
        <w:rPr>
          <w:rFonts w:ascii="Arial" w:hAnsi="Arial" w:cs="Arial"/>
          <w:bCs/>
          <w:sz w:val="22"/>
        </w:rPr>
      </w:pPr>
      <w:permStart w:id="1015100954" w:edGrp="everyone"/>
      <w:permEnd w:id="1015100954"/>
    </w:p>
    <w:p w14:paraId="5CD9A495" w14:textId="77777777" w:rsidR="00B31188" w:rsidRDefault="00B31188" w:rsidP="00221F2C">
      <w:pPr>
        <w:pStyle w:val="Header"/>
        <w:contextualSpacing/>
        <w:rPr>
          <w:rFonts w:ascii="Arial" w:hAnsi="Arial" w:cs="Arial"/>
          <w:bCs/>
          <w:sz w:val="22"/>
        </w:rPr>
      </w:pPr>
    </w:p>
    <w:p w14:paraId="6664A002" w14:textId="77777777" w:rsidR="008C1677" w:rsidRPr="0070593C" w:rsidRDefault="008C1677" w:rsidP="00221F2C">
      <w:pPr>
        <w:pStyle w:val="Header"/>
        <w:contextualSpacing/>
        <w:rPr>
          <w:rFonts w:ascii="Arial" w:hAnsi="Arial" w:cs="Arial"/>
          <w:bCs/>
          <w:sz w:val="22"/>
        </w:rPr>
      </w:pPr>
    </w:p>
    <w:p w14:paraId="1215EEEC" w14:textId="066A8588" w:rsidR="00651AB9" w:rsidRPr="0070593C" w:rsidRDefault="00651AB9" w:rsidP="00191F63">
      <w:pPr>
        <w:shd w:val="clear" w:color="auto" w:fill="E8F5F8"/>
        <w:overflowPunct/>
        <w:textAlignment w:val="auto"/>
        <w:rPr>
          <w:rFonts w:ascii="Arial" w:hAnsi="Arial" w:cs="Arial"/>
          <w:b/>
          <w:bCs/>
          <w:sz w:val="22"/>
          <w:szCs w:val="22"/>
        </w:rPr>
      </w:pPr>
      <w:r w:rsidRPr="0070593C">
        <w:rPr>
          <w:rFonts w:ascii="Arial" w:hAnsi="Arial" w:cs="Arial"/>
          <w:b/>
          <w:bCs/>
          <w:sz w:val="22"/>
          <w:szCs w:val="22"/>
        </w:rPr>
        <w:lastRenderedPageBreak/>
        <w:t xml:space="preserve">3.9 </w:t>
      </w:r>
      <w:r w:rsidR="0070593C" w:rsidRPr="0070593C">
        <w:rPr>
          <w:rFonts w:ascii="Arial" w:hAnsi="Arial" w:cs="Arial"/>
          <w:b/>
          <w:bCs/>
          <w:sz w:val="22"/>
          <w:szCs w:val="22"/>
        </w:rPr>
        <w:t>Structure administrative</w:t>
      </w:r>
    </w:p>
    <w:p w14:paraId="713748A9" w14:textId="0B0A603A" w:rsidR="00B31188" w:rsidRDefault="0070593C" w:rsidP="00191F63">
      <w:pPr>
        <w:shd w:val="clear" w:color="auto" w:fill="E8F5F8"/>
        <w:overflowPunct/>
        <w:textAlignment w:val="auto"/>
        <w:rPr>
          <w:rFonts w:ascii="Arial" w:hAnsi="Arial" w:cs="Arial"/>
          <w:sz w:val="22"/>
          <w:szCs w:val="22"/>
        </w:rPr>
      </w:pPr>
      <w:r w:rsidRPr="0070593C">
        <w:rPr>
          <w:rFonts w:ascii="Arial" w:hAnsi="Arial" w:cs="Arial"/>
          <w:sz w:val="22"/>
          <w:szCs w:val="22"/>
        </w:rPr>
        <w:t>Le programme doit faire partie d’un établissement d’enseignement agréé par l’organisme responsable de l’agrément de l’enseignement supérieur dans la province. Le programme doit jouir d’un niveau d’autonomie comparable à celui des autres programmes professionnels pertinents dans l’établissement et suffisant pour lui permettre de se conformer aux exigences des Conditions et durées d’agrément du CCCA.</w:t>
      </w:r>
    </w:p>
    <w:p w14:paraId="281A5A80" w14:textId="77777777" w:rsidR="0070593C" w:rsidRPr="0070593C" w:rsidRDefault="0070593C" w:rsidP="00191F63">
      <w:pPr>
        <w:shd w:val="clear" w:color="auto" w:fill="E8F5F8"/>
        <w:overflowPunct/>
        <w:textAlignment w:val="auto"/>
        <w:rPr>
          <w:rFonts w:ascii="Arial" w:hAnsi="Arial" w:cs="Arial"/>
          <w:sz w:val="22"/>
          <w:szCs w:val="22"/>
        </w:rPr>
      </w:pPr>
    </w:p>
    <w:p w14:paraId="2F05009F" w14:textId="77777777" w:rsidR="0070593C" w:rsidRPr="0070593C" w:rsidRDefault="0070593C" w:rsidP="0070593C">
      <w:pPr>
        <w:shd w:val="clear" w:color="auto" w:fill="E8F5F8"/>
        <w:overflowPunct/>
        <w:textAlignment w:val="auto"/>
        <w:rPr>
          <w:rFonts w:ascii="Arial" w:hAnsi="Arial" w:cs="Arial"/>
          <w:b/>
          <w:bCs/>
          <w:sz w:val="22"/>
          <w:szCs w:val="22"/>
        </w:rPr>
      </w:pPr>
      <w:r w:rsidRPr="0070593C">
        <w:rPr>
          <w:rFonts w:ascii="Arial" w:hAnsi="Arial" w:cs="Arial"/>
          <w:b/>
          <w:bCs/>
          <w:sz w:val="22"/>
          <w:szCs w:val="22"/>
        </w:rPr>
        <w:t>Le RPA doit inclure:</w:t>
      </w:r>
    </w:p>
    <w:p w14:paraId="65B647C2" w14:textId="77777777" w:rsidR="0070593C" w:rsidRPr="0070593C" w:rsidRDefault="0070593C" w:rsidP="0070593C">
      <w:pPr>
        <w:pStyle w:val="ListParagraph"/>
        <w:numPr>
          <w:ilvl w:val="0"/>
          <w:numId w:val="31"/>
        </w:numPr>
        <w:shd w:val="clear" w:color="auto" w:fill="E5F4F7"/>
        <w:ind w:left="426" w:hanging="426"/>
        <w:rPr>
          <w:rFonts w:ascii="Arial" w:hAnsi="Arial" w:cs="Arial"/>
          <w:sz w:val="22"/>
          <w:szCs w:val="22"/>
        </w:rPr>
      </w:pPr>
      <w:r w:rsidRPr="0070593C">
        <w:rPr>
          <w:rFonts w:ascii="Arial" w:hAnsi="Arial" w:cs="Arial"/>
          <w:sz w:val="22"/>
          <w:szCs w:val="22"/>
        </w:rPr>
        <w:t>une description de la structure administrative du programme, une comparaison de cette structure avec celles d’autres programmes professionnels de l’établissement et une liste de tous les autres programmes offerts si le programme fait partie d’une unité multidisciplinaire.</w:t>
      </w:r>
    </w:p>
    <w:p w14:paraId="5DD0A6B4" w14:textId="77777777" w:rsidR="000172E2" w:rsidRPr="0070593C" w:rsidRDefault="000172E2" w:rsidP="00651AB9">
      <w:pPr>
        <w:pStyle w:val="Header"/>
        <w:contextualSpacing/>
        <w:rPr>
          <w:rFonts w:ascii="Arial" w:hAnsi="Arial" w:cs="Arial"/>
          <w:b/>
          <w:sz w:val="22"/>
        </w:rPr>
      </w:pPr>
    </w:p>
    <w:p w14:paraId="7397D18E" w14:textId="1CD2ED48" w:rsidR="00B62435" w:rsidRPr="0070593C" w:rsidRDefault="003E63CD" w:rsidP="00651AB9">
      <w:pPr>
        <w:pStyle w:val="Header"/>
        <w:contextualSpacing/>
        <w:rPr>
          <w:rFonts w:ascii="Arial" w:hAnsi="Arial" w:cs="Arial"/>
          <w:bCs/>
          <w:sz w:val="22"/>
        </w:rPr>
      </w:pPr>
      <w:r w:rsidRPr="0070593C">
        <w:rPr>
          <w:rFonts w:ascii="Arial" w:hAnsi="Arial" w:cs="Arial"/>
          <w:b/>
          <w:sz w:val="22"/>
        </w:rPr>
        <w:t>Réponse du programme</w:t>
      </w:r>
      <w:r w:rsidR="00191F63" w:rsidRPr="0070593C">
        <w:rPr>
          <w:rFonts w:ascii="Arial" w:hAnsi="Arial" w:cs="Arial"/>
          <w:b/>
          <w:sz w:val="22"/>
        </w:rPr>
        <w:t xml:space="preserve">: </w:t>
      </w:r>
      <w:r w:rsidR="000172E2" w:rsidRPr="0070593C">
        <w:rPr>
          <w:rFonts w:ascii="Arial" w:hAnsi="Arial" w:cs="Arial"/>
          <w:bCs/>
          <w:sz w:val="22"/>
        </w:rPr>
        <w:t xml:space="preserve"> </w:t>
      </w:r>
    </w:p>
    <w:p w14:paraId="391513E5" w14:textId="224F2A3A" w:rsidR="001A623F" w:rsidRPr="0070593C" w:rsidRDefault="001A623F" w:rsidP="00A10931">
      <w:pPr>
        <w:pStyle w:val="Header"/>
        <w:contextualSpacing/>
        <w:rPr>
          <w:rFonts w:ascii="Arial" w:hAnsi="Arial" w:cs="Arial"/>
          <w:bCs/>
          <w:sz w:val="22"/>
        </w:rPr>
      </w:pPr>
      <w:permStart w:id="1781021138" w:edGrp="everyone"/>
      <w:permEnd w:id="1781021138"/>
    </w:p>
    <w:p w14:paraId="21A11A06" w14:textId="77777777" w:rsidR="00A10931" w:rsidRPr="0070593C" w:rsidRDefault="00A10931" w:rsidP="009E69BD">
      <w:pPr>
        <w:pStyle w:val="Header"/>
        <w:contextualSpacing/>
        <w:rPr>
          <w:rFonts w:ascii="Arial" w:hAnsi="Arial" w:cs="Arial"/>
          <w:bCs/>
          <w:sz w:val="22"/>
        </w:rPr>
      </w:pPr>
    </w:p>
    <w:p w14:paraId="2A669C20" w14:textId="11E69A51" w:rsidR="00651AB9" w:rsidRPr="0070593C" w:rsidRDefault="00651AB9" w:rsidP="00191F63">
      <w:pPr>
        <w:shd w:val="clear" w:color="auto" w:fill="E8F5F8"/>
        <w:overflowPunct/>
        <w:textAlignment w:val="auto"/>
        <w:rPr>
          <w:rFonts w:ascii="Arial" w:hAnsi="Arial" w:cs="Arial"/>
          <w:b/>
          <w:bCs/>
          <w:sz w:val="22"/>
          <w:szCs w:val="22"/>
        </w:rPr>
      </w:pPr>
      <w:r w:rsidRPr="0070593C">
        <w:rPr>
          <w:rFonts w:ascii="Arial" w:hAnsi="Arial" w:cs="Arial"/>
          <w:b/>
          <w:bCs/>
          <w:sz w:val="22"/>
          <w:szCs w:val="22"/>
        </w:rPr>
        <w:t xml:space="preserve">3.10 </w:t>
      </w:r>
      <w:r w:rsidR="0070593C" w:rsidRPr="0070593C">
        <w:rPr>
          <w:rFonts w:ascii="Arial" w:hAnsi="Arial" w:cs="Arial"/>
          <w:b/>
          <w:bCs/>
          <w:sz w:val="22"/>
          <w:szCs w:val="22"/>
        </w:rPr>
        <w:t>Grades professionnels et curriculum</w:t>
      </w:r>
    </w:p>
    <w:p w14:paraId="6FA6D0DF" w14:textId="50568772" w:rsidR="00B31188" w:rsidRDefault="0070593C" w:rsidP="00191F63">
      <w:pPr>
        <w:shd w:val="clear" w:color="auto" w:fill="E8F5F8"/>
        <w:overflowPunct/>
        <w:textAlignment w:val="auto"/>
        <w:rPr>
          <w:rFonts w:ascii="Arial" w:hAnsi="Arial" w:cs="Arial"/>
          <w:sz w:val="22"/>
          <w:szCs w:val="22"/>
        </w:rPr>
      </w:pPr>
      <w:r w:rsidRPr="0070593C">
        <w:rPr>
          <w:rFonts w:ascii="Arial" w:hAnsi="Arial" w:cs="Arial"/>
          <w:sz w:val="22"/>
          <w:szCs w:val="22"/>
        </w:rPr>
        <w:t>Un programme professionnel en architecture agréé par le CCCA prépare les étudiants à accéder à l’exercice de la profession en tant que stagiaires en architecture. L’agrément est basé sur la qualité générale des objectifs du programme et les critères de performance particuliers auxquels satisfont les étudiants pendant leur formation.</w:t>
      </w:r>
    </w:p>
    <w:p w14:paraId="2297062B" w14:textId="77777777" w:rsidR="0070593C" w:rsidRPr="0070593C" w:rsidRDefault="0070593C" w:rsidP="0070593C">
      <w:pPr>
        <w:shd w:val="clear" w:color="auto" w:fill="E5F4F7"/>
        <w:overflowPunct/>
        <w:textAlignment w:val="auto"/>
        <w:rPr>
          <w:rFonts w:ascii="Arial" w:hAnsi="Arial" w:cs="Arial"/>
          <w:sz w:val="22"/>
          <w:szCs w:val="22"/>
        </w:rPr>
      </w:pPr>
    </w:p>
    <w:p w14:paraId="17616843" w14:textId="3DAF8A80" w:rsidR="00E57058" w:rsidRPr="0070593C" w:rsidRDefault="0070593C" w:rsidP="0070593C">
      <w:pPr>
        <w:shd w:val="clear" w:color="auto" w:fill="E5F4F7"/>
        <w:overflowPunct/>
        <w:textAlignment w:val="auto"/>
        <w:rPr>
          <w:rFonts w:ascii="Arial" w:hAnsi="Arial" w:cs="Arial"/>
          <w:sz w:val="22"/>
          <w:szCs w:val="22"/>
        </w:rPr>
      </w:pPr>
      <w:r w:rsidRPr="0070593C">
        <w:rPr>
          <w:rFonts w:ascii="Arial" w:hAnsi="Arial" w:cs="Arial"/>
          <w:sz w:val="22"/>
          <w:szCs w:val="22"/>
        </w:rPr>
        <w:t>Le CCCA n’octroie l’agrément qu’à des programmes de grade professionnel en architecture. Un programme professionnel en architecture agréé par le CCCA se définit comme étant l’ensemble des études postsecondaires d’un étudiant sanctionnées par un grade universitaire professionnel donné, qui peut être un baccalauréat en architecture (B. Arch.) ou une maîtrise en architecture (M. Arch.).</w:t>
      </w:r>
    </w:p>
    <w:p w14:paraId="5F963CA3" w14:textId="77777777" w:rsidR="00A10931" w:rsidRPr="0070593C" w:rsidRDefault="00A10931" w:rsidP="00651AB9">
      <w:pPr>
        <w:overflowPunct/>
        <w:textAlignment w:val="auto"/>
        <w:rPr>
          <w:rFonts w:ascii="Arial" w:hAnsi="Arial" w:cs="Arial"/>
          <w:sz w:val="22"/>
          <w:szCs w:val="22"/>
        </w:rPr>
      </w:pPr>
    </w:p>
    <w:p w14:paraId="29802C71" w14:textId="77777777" w:rsidR="0070593C" w:rsidRPr="00505FDC" w:rsidRDefault="0070593C" w:rsidP="0070593C">
      <w:pPr>
        <w:shd w:val="clear" w:color="auto" w:fill="E8F5F8"/>
        <w:overflowPunct/>
        <w:textAlignment w:val="auto"/>
        <w:rPr>
          <w:rFonts w:ascii="Arial" w:hAnsi="Arial" w:cs="Arial"/>
          <w:b/>
          <w:bCs/>
          <w:sz w:val="22"/>
          <w:szCs w:val="22"/>
        </w:rPr>
      </w:pPr>
      <w:r>
        <w:rPr>
          <w:rFonts w:ascii="Arial" w:hAnsi="Arial" w:cs="Arial"/>
          <w:b/>
          <w:bCs/>
          <w:sz w:val="22"/>
          <w:szCs w:val="22"/>
          <w:lang w:val="en-CA"/>
        </w:rPr>
        <w:t>Les programmes</w:t>
      </w:r>
      <w:r w:rsidRPr="00505FDC">
        <w:rPr>
          <w:rFonts w:ascii="Arial" w:hAnsi="Arial" w:cs="Arial"/>
          <w:b/>
          <w:bCs/>
          <w:sz w:val="22"/>
          <w:szCs w:val="22"/>
        </w:rPr>
        <w:t xml:space="preserve"> comprennent:</w:t>
      </w:r>
    </w:p>
    <w:p w14:paraId="3676E194" w14:textId="77777777" w:rsidR="0070593C" w:rsidRPr="0070593C" w:rsidRDefault="0070593C" w:rsidP="0070593C">
      <w:pPr>
        <w:pStyle w:val="ListParagraph"/>
        <w:numPr>
          <w:ilvl w:val="0"/>
          <w:numId w:val="31"/>
        </w:numPr>
        <w:shd w:val="clear" w:color="auto" w:fill="E8F5F8"/>
        <w:overflowPunct/>
        <w:ind w:left="426" w:hanging="426"/>
        <w:textAlignment w:val="auto"/>
        <w:rPr>
          <w:rFonts w:ascii="Arial" w:hAnsi="Arial" w:cs="Arial"/>
          <w:sz w:val="22"/>
          <w:szCs w:val="22"/>
        </w:rPr>
      </w:pPr>
      <w:r w:rsidRPr="0070593C">
        <w:rPr>
          <w:rFonts w:ascii="Arial" w:hAnsi="Arial" w:cs="Arial"/>
          <w:sz w:val="22"/>
          <w:szCs w:val="22"/>
        </w:rPr>
        <w:t xml:space="preserve">des études postsecondaires d’une durée minimale de cinq ans sanctionnés par à un diplôme de maîtrise en architecture obtenu après un baccalauréat préprofessionnel. Au Québec, la durée minimale des études professionnelles est de quatre ans après la réussite des études collégiales (CÉGEP) d’une durée de deux ans; </w:t>
      </w:r>
    </w:p>
    <w:p w14:paraId="09B8AE21" w14:textId="77777777" w:rsidR="0070593C" w:rsidRPr="0070593C" w:rsidRDefault="0070593C" w:rsidP="0070593C">
      <w:pPr>
        <w:pStyle w:val="ListParagraph"/>
        <w:numPr>
          <w:ilvl w:val="0"/>
          <w:numId w:val="31"/>
        </w:numPr>
        <w:shd w:val="clear" w:color="auto" w:fill="E8F5F8"/>
        <w:overflowPunct/>
        <w:ind w:left="426" w:hanging="426"/>
        <w:textAlignment w:val="auto"/>
        <w:rPr>
          <w:rFonts w:ascii="Arial" w:hAnsi="Arial" w:cs="Arial"/>
          <w:sz w:val="22"/>
          <w:szCs w:val="22"/>
        </w:rPr>
      </w:pPr>
      <w:r w:rsidRPr="0070593C">
        <w:rPr>
          <w:rFonts w:ascii="Arial" w:hAnsi="Arial" w:cs="Arial"/>
          <w:sz w:val="22"/>
          <w:szCs w:val="22"/>
        </w:rPr>
        <w:t>des études postsecondaires d’une durée minimale de six ans sanctionnées par une maîtrise en architecture et qui font suite à l’obtention d’un baccalauréat dans n’importe quelle discipline et qui comprennent au moins trois ans d’études professionnelles en architecture; ou</w:t>
      </w:r>
    </w:p>
    <w:p w14:paraId="0CFCE6C8" w14:textId="77777777" w:rsidR="0070593C" w:rsidRPr="0070593C" w:rsidRDefault="0070593C" w:rsidP="0070593C">
      <w:pPr>
        <w:pStyle w:val="ListParagraph"/>
        <w:numPr>
          <w:ilvl w:val="0"/>
          <w:numId w:val="31"/>
        </w:numPr>
        <w:shd w:val="clear" w:color="auto" w:fill="E8F5F8"/>
        <w:overflowPunct/>
        <w:ind w:left="426" w:hanging="426"/>
        <w:textAlignment w:val="auto"/>
        <w:rPr>
          <w:rFonts w:ascii="Arial" w:hAnsi="Arial" w:cs="Arial"/>
          <w:sz w:val="22"/>
          <w:szCs w:val="22"/>
        </w:rPr>
      </w:pPr>
      <w:r w:rsidRPr="0070593C">
        <w:rPr>
          <w:rFonts w:ascii="Arial" w:hAnsi="Arial" w:cs="Arial"/>
          <w:sz w:val="22"/>
          <w:szCs w:val="22"/>
        </w:rPr>
        <w:t>des études postsecondaires d’une durée minimale de cinq ans sanctionnées par l’obtention d’un baccalauréat en architecture.</w:t>
      </w:r>
    </w:p>
    <w:p w14:paraId="3DCD048C" w14:textId="77777777" w:rsidR="00B31188" w:rsidRPr="0070593C" w:rsidRDefault="00B31188" w:rsidP="00191F63">
      <w:pPr>
        <w:shd w:val="clear" w:color="auto" w:fill="E8F5F8"/>
        <w:overflowPunct/>
        <w:textAlignment w:val="auto"/>
        <w:rPr>
          <w:rFonts w:ascii="Arial" w:hAnsi="Arial" w:cs="Arial"/>
          <w:sz w:val="22"/>
          <w:szCs w:val="22"/>
        </w:rPr>
      </w:pPr>
    </w:p>
    <w:p w14:paraId="504E2FAF" w14:textId="3A24EA2E" w:rsidR="00651AB9" w:rsidRPr="0070593C" w:rsidRDefault="0070593C" w:rsidP="0070593C">
      <w:pPr>
        <w:pStyle w:val="Header"/>
        <w:shd w:val="clear" w:color="auto" w:fill="E5F4F7"/>
        <w:contextualSpacing/>
        <w:rPr>
          <w:rFonts w:ascii="Arial" w:hAnsi="Arial" w:cs="Arial"/>
          <w:b/>
          <w:sz w:val="22"/>
          <w:szCs w:val="22"/>
        </w:rPr>
      </w:pPr>
      <w:r w:rsidRPr="0070593C">
        <w:rPr>
          <w:rFonts w:ascii="Arial" w:hAnsi="Arial" w:cs="Arial"/>
          <w:sz w:val="22"/>
          <w:szCs w:val="22"/>
        </w:rPr>
        <w:t>Comme l’agrément est fondé sur des résultats, le CCCA ne restreint pas la structure d’un programme professionnel ni la répartition de ses cours.</w:t>
      </w:r>
    </w:p>
    <w:p w14:paraId="6CAD1D1F" w14:textId="4320DE26" w:rsidR="001A623F" w:rsidRPr="0070593C" w:rsidRDefault="001A623F" w:rsidP="00651AB9">
      <w:pPr>
        <w:pStyle w:val="Header"/>
        <w:contextualSpacing/>
        <w:rPr>
          <w:rFonts w:ascii="Arial" w:hAnsi="Arial" w:cs="Arial"/>
          <w:bCs/>
          <w:sz w:val="22"/>
        </w:rPr>
      </w:pPr>
    </w:p>
    <w:p w14:paraId="4843216D" w14:textId="77777777" w:rsidR="001A623F" w:rsidRPr="0070593C" w:rsidRDefault="001A623F" w:rsidP="009E69BD">
      <w:pPr>
        <w:pStyle w:val="Header"/>
        <w:contextualSpacing/>
        <w:rPr>
          <w:rFonts w:ascii="Arial" w:hAnsi="Arial" w:cs="Arial"/>
          <w:bCs/>
          <w:sz w:val="22"/>
          <w:szCs w:val="22"/>
        </w:rPr>
      </w:pPr>
    </w:p>
    <w:p w14:paraId="321BDC75" w14:textId="77777777" w:rsidR="00C45140" w:rsidRDefault="00C45140" w:rsidP="00C45140">
      <w:pPr>
        <w:pStyle w:val="Header"/>
        <w:shd w:val="clear" w:color="auto" w:fill="E5F4F7"/>
        <w:contextualSpacing/>
        <w:rPr>
          <w:rFonts w:ascii="Arial" w:hAnsi="Arial" w:cs="Arial"/>
          <w:b/>
          <w:bCs/>
          <w:sz w:val="22"/>
          <w:szCs w:val="22"/>
        </w:rPr>
      </w:pPr>
      <w:r w:rsidRPr="00C45140">
        <w:rPr>
          <w:rFonts w:ascii="Arial" w:hAnsi="Arial" w:cs="Arial"/>
          <w:b/>
          <w:bCs/>
          <w:sz w:val="22"/>
          <w:szCs w:val="22"/>
        </w:rPr>
        <w:t>Le RPA doit inclure:</w:t>
      </w:r>
    </w:p>
    <w:p w14:paraId="2770E052" w14:textId="71E54A85" w:rsidR="0070593C" w:rsidRPr="0070593C" w:rsidRDefault="0070593C" w:rsidP="00C45140">
      <w:pPr>
        <w:pStyle w:val="Header"/>
        <w:numPr>
          <w:ilvl w:val="0"/>
          <w:numId w:val="33"/>
        </w:numPr>
        <w:shd w:val="clear" w:color="auto" w:fill="E5F4F7"/>
        <w:ind w:left="426" w:hanging="426"/>
        <w:contextualSpacing/>
        <w:rPr>
          <w:rFonts w:ascii="Arial" w:hAnsi="Arial" w:cs="Arial"/>
          <w:iCs/>
          <w:sz w:val="22"/>
          <w:szCs w:val="22"/>
        </w:rPr>
      </w:pPr>
      <w:r w:rsidRPr="0070593C">
        <w:rPr>
          <w:rFonts w:ascii="Arial" w:hAnsi="Arial" w:cs="Arial"/>
          <w:iCs/>
          <w:sz w:val="22"/>
          <w:szCs w:val="22"/>
        </w:rPr>
        <w:t>la mention du ou des grades offerts;</w:t>
      </w:r>
    </w:p>
    <w:p w14:paraId="305A6210" w14:textId="77777777" w:rsidR="0070593C" w:rsidRPr="0070593C" w:rsidRDefault="0070593C" w:rsidP="0070593C">
      <w:pPr>
        <w:pStyle w:val="Header"/>
        <w:numPr>
          <w:ilvl w:val="0"/>
          <w:numId w:val="32"/>
        </w:numPr>
        <w:shd w:val="clear" w:color="auto" w:fill="E5F4F7"/>
        <w:ind w:left="426" w:hanging="426"/>
        <w:contextualSpacing/>
        <w:rPr>
          <w:rFonts w:ascii="Arial" w:hAnsi="Arial" w:cs="Arial"/>
          <w:iCs/>
          <w:sz w:val="22"/>
          <w:szCs w:val="22"/>
        </w:rPr>
      </w:pPr>
      <w:r w:rsidRPr="0070593C">
        <w:rPr>
          <w:rFonts w:ascii="Arial" w:hAnsi="Arial" w:cs="Arial"/>
          <w:iCs/>
          <w:sz w:val="22"/>
          <w:szCs w:val="22"/>
        </w:rPr>
        <w:t>une présentation du curriculum du programme décrivant comment sont satisfaits tous les critères de performance énoncés au point 3.11 et comment le programme atteint ses objectifs pédagogiques;</w:t>
      </w:r>
    </w:p>
    <w:p w14:paraId="1670C31A" w14:textId="77777777" w:rsidR="0070593C" w:rsidRPr="0070593C" w:rsidRDefault="0070593C" w:rsidP="0070593C">
      <w:pPr>
        <w:pStyle w:val="Header"/>
        <w:numPr>
          <w:ilvl w:val="0"/>
          <w:numId w:val="32"/>
        </w:numPr>
        <w:shd w:val="clear" w:color="auto" w:fill="E5F4F7"/>
        <w:ind w:left="426" w:hanging="426"/>
        <w:contextualSpacing/>
        <w:rPr>
          <w:rFonts w:ascii="Arial" w:hAnsi="Arial" w:cs="Arial"/>
          <w:iCs/>
          <w:sz w:val="22"/>
          <w:szCs w:val="22"/>
        </w:rPr>
      </w:pPr>
      <w:r w:rsidRPr="0070593C">
        <w:rPr>
          <w:rFonts w:ascii="Arial" w:hAnsi="Arial" w:cs="Arial"/>
          <w:iCs/>
          <w:sz w:val="22"/>
          <w:szCs w:val="22"/>
        </w:rPr>
        <w:t>une description de toutes les composantes du programme qui ne relèvent pas de la compétence de l’unité ou de l’établissement agréé;</w:t>
      </w:r>
    </w:p>
    <w:p w14:paraId="7EF97443" w14:textId="77777777" w:rsidR="0070593C" w:rsidRPr="0070593C" w:rsidRDefault="0070593C" w:rsidP="0070593C">
      <w:pPr>
        <w:pStyle w:val="Header"/>
        <w:numPr>
          <w:ilvl w:val="0"/>
          <w:numId w:val="32"/>
        </w:numPr>
        <w:shd w:val="clear" w:color="auto" w:fill="E5F4F7"/>
        <w:ind w:left="426" w:hanging="426"/>
        <w:contextualSpacing/>
        <w:rPr>
          <w:rFonts w:ascii="Arial" w:hAnsi="Arial" w:cs="Arial"/>
          <w:iCs/>
          <w:sz w:val="22"/>
          <w:szCs w:val="22"/>
        </w:rPr>
      </w:pPr>
      <w:r w:rsidRPr="0070593C">
        <w:rPr>
          <w:rFonts w:ascii="Arial" w:hAnsi="Arial" w:cs="Arial"/>
          <w:iCs/>
          <w:sz w:val="22"/>
          <w:szCs w:val="22"/>
        </w:rPr>
        <w:lastRenderedPageBreak/>
        <w:t>une description sommaire des processus et exigences d’admission dans le programme de grade qui font partie du programme, y compris ceux qui régissent les demandes d’équivalence de cours des étudiants;</w:t>
      </w:r>
    </w:p>
    <w:p w14:paraId="23D230FB" w14:textId="42EE3AE8" w:rsidR="000172E2" w:rsidRPr="0070593C" w:rsidRDefault="0070593C" w:rsidP="0070593C">
      <w:pPr>
        <w:pStyle w:val="Header"/>
        <w:numPr>
          <w:ilvl w:val="0"/>
          <w:numId w:val="32"/>
        </w:numPr>
        <w:shd w:val="clear" w:color="auto" w:fill="E5F4F7"/>
        <w:ind w:left="426" w:hanging="426"/>
        <w:contextualSpacing/>
        <w:rPr>
          <w:rFonts w:ascii="Arial" w:hAnsi="Arial" w:cs="Arial"/>
          <w:b/>
        </w:rPr>
      </w:pPr>
      <w:r w:rsidRPr="0070593C">
        <w:rPr>
          <w:rFonts w:ascii="Arial" w:hAnsi="Arial" w:cs="Arial"/>
          <w:iCs/>
          <w:sz w:val="22"/>
          <w:szCs w:val="22"/>
        </w:rPr>
        <w:t>les évaluations des candidats à l’admission en ce qui a trait aux équivalences de cours dans le programme.</w:t>
      </w:r>
    </w:p>
    <w:p w14:paraId="3DE4004D" w14:textId="77777777" w:rsidR="0070593C" w:rsidRPr="0070593C" w:rsidRDefault="0070593C" w:rsidP="0070593C">
      <w:pPr>
        <w:pStyle w:val="Header"/>
        <w:ind w:left="426"/>
        <w:contextualSpacing/>
        <w:rPr>
          <w:rFonts w:ascii="Arial" w:hAnsi="Arial" w:cs="Arial"/>
          <w:b/>
        </w:rPr>
      </w:pPr>
    </w:p>
    <w:p w14:paraId="4C470289" w14:textId="1C3B1D40" w:rsidR="001A623F" w:rsidRPr="0070593C" w:rsidRDefault="003E63CD" w:rsidP="00DD46C4">
      <w:pPr>
        <w:pStyle w:val="Header"/>
        <w:contextualSpacing/>
        <w:rPr>
          <w:rFonts w:ascii="Arial" w:hAnsi="Arial" w:cs="Arial"/>
          <w:bCs/>
          <w:sz w:val="22"/>
        </w:rPr>
      </w:pPr>
      <w:r w:rsidRPr="0070593C">
        <w:rPr>
          <w:rFonts w:ascii="Arial" w:hAnsi="Arial" w:cs="Arial"/>
          <w:b/>
          <w:sz w:val="22"/>
        </w:rPr>
        <w:t>Réponse du programme</w:t>
      </w:r>
      <w:r w:rsidR="00191F63" w:rsidRPr="0070593C">
        <w:rPr>
          <w:rFonts w:ascii="Arial" w:hAnsi="Arial" w:cs="Arial"/>
          <w:b/>
          <w:sz w:val="22"/>
        </w:rPr>
        <w:t xml:space="preserve">: </w:t>
      </w:r>
      <w:r w:rsidR="000172E2" w:rsidRPr="0070593C">
        <w:rPr>
          <w:rFonts w:ascii="Arial" w:hAnsi="Arial" w:cs="Arial"/>
          <w:bCs/>
          <w:sz w:val="22"/>
        </w:rPr>
        <w:t xml:space="preserve"> </w:t>
      </w:r>
    </w:p>
    <w:p w14:paraId="36AEBAD2" w14:textId="77777777" w:rsidR="001A623F" w:rsidRPr="0070593C" w:rsidRDefault="001A623F" w:rsidP="006C53B3">
      <w:pPr>
        <w:pStyle w:val="Header"/>
        <w:contextualSpacing/>
        <w:rPr>
          <w:rFonts w:ascii="Arial" w:hAnsi="Arial" w:cs="Arial"/>
          <w:bCs/>
        </w:rPr>
      </w:pPr>
      <w:permStart w:id="895695983" w:edGrp="everyone"/>
      <w:permEnd w:id="895695983"/>
    </w:p>
    <w:p w14:paraId="421F084C" w14:textId="77777777" w:rsidR="00B31188" w:rsidRPr="0070593C" w:rsidRDefault="00B31188">
      <w:pPr>
        <w:overflowPunct/>
        <w:autoSpaceDE/>
        <w:autoSpaceDN/>
        <w:adjustRightInd/>
        <w:textAlignment w:val="auto"/>
        <w:rPr>
          <w:rFonts w:ascii="Arial" w:hAnsi="Arial" w:cs="Arial"/>
          <w:b/>
          <w:bCs/>
          <w:sz w:val="22"/>
          <w:szCs w:val="22"/>
        </w:rPr>
      </w:pPr>
      <w:r w:rsidRPr="0070593C">
        <w:rPr>
          <w:rFonts w:ascii="Arial" w:hAnsi="Arial" w:cs="Arial"/>
          <w:b/>
          <w:bCs/>
          <w:sz w:val="22"/>
          <w:szCs w:val="22"/>
        </w:rPr>
        <w:br w:type="page"/>
      </w:r>
    </w:p>
    <w:p w14:paraId="60D47BDB" w14:textId="234D1FE3" w:rsidR="00132949" w:rsidRPr="0070593C" w:rsidRDefault="00132949" w:rsidP="00191F63">
      <w:pPr>
        <w:shd w:val="clear" w:color="auto" w:fill="E8F5F8"/>
        <w:overflowPunct/>
        <w:textAlignment w:val="auto"/>
        <w:rPr>
          <w:rFonts w:ascii="Arial" w:hAnsi="Arial" w:cs="Arial"/>
          <w:b/>
          <w:bCs/>
          <w:sz w:val="22"/>
          <w:szCs w:val="22"/>
        </w:rPr>
      </w:pPr>
      <w:r w:rsidRPr="0070593C">
        <w:rPr>
          <w:rFonts w:ascii="Arial" w:hAnsi="Arial" w:cs="Arial"/>
          <w:b/>
          <w:bCs/>
          <w:sz w:val="22"/>
          <w:szCs w:val="22"/>
        </w:rPr>
        <w:lastRenderedPageBreak/>
        <w:t xml:space="preserve">3.11 </w:t>
      </w:r>
      <w:r w:rsidR="0070593C" w:rsidRPr="0070593C">
        <w:rPr>
          <w:rFonts w:ascii="Arial" w:hAnsi="Arial" w:cs="Arial"/>
          <w:b/>
          <w:bCs/>
          <w:sz w:val="22"/>
          <w:szCs w:val="22"/>
        </w:rPr>
        <w:t>Critères de performance</w:t>
      </w:r>
    </w:p>
    <w:p w14:paraId="77B24764" w14:textId="77777777" w:rsidR="0070593C" w:rsidRPr="0070593C" w:rsidRDefault="0070593C" w:rsidP="0070593C">
      <w:pPr>
        <w:pStyle w:val="Header"/>
        <w:shd w:val="clear" w:color="auto" w:fill="E5F4F7"/>
        <w:contextualSpacing/>
        <w:rPr>
          <w:rFonts w:ascii="Arial" w:hAnsi="Arial" w:cs="Arial"/>
          <w:sz w:val="22"/>
          <w:szCs w:val="22"/>
        </w:rPr>
      </w:pPr>
      <w:r w:rsidRPr="0070593C">
        <w:rPr>
          <w:rFonts w:ascii="Arial" w:hAnsi="Arial" w:cs="Arial"/>
          <w:sz w:val="22"/>
          <w:szCs w:val="22"/>
        </w:rPr>
        <w:t>Le programme doit démontrer une performance satisfaisante par rapport aux critères de performance du programme (CPP) et aux critères de performance de l’étudiant (CPÉ) décrits ci-dessous. Le CCCA ne précise pas la structure et le contenu des programmes pédagogiques ni les formes que peuvent prendre les preuves servant à démontrer la satisfaction des critères. Les programmes sont donc encouragés à élaborer des stratégies d’apprentissage et d’enseignement, de même que des méthodes et des outils particuliers pour satisfaire à ces critères.</w:t>
      </w:r>
    </w:p>
    <w:p w14:paraId="0D69C5A9" w14:textId="77777777" w:rsidR="0070593C" w:rsidRPr="0070593C" w:rsidRDefault="0070593C" w:rsidP="0070593C">
      <w:pPr>
        <w:pStyle w:val="Header"/>
        <w:shd w:val="clear" w:color="auto" w:fill="E5F4F7"/>
        <w:contextualSpacing/>
        <w:rPr>
          <w:rFonts w:ascii="Arial" w:hAnsi="Arial" w:cs="Arial"/>
          <w:sz w:val="22"/>
          <w:szCs w:val="22"/>
        </w:rPr>
      </w:pPr>
    </w:p>
    <w:p w14:paraId="2DD0A176" w14:textId="77777777" w:rsidR="0070593C" w:rsidRPr="0070593C" w:rsidRDefault="0070593C" w:rsidP="0070593C">
      <w:pPr>
        <w:pStyle w:val="Header"/>
        <w:shd w:val="clear" w:color="auto" w:fill="E5F4F7"/>
        <w:contextualSpacing/>
        <w:rPr>
          <w:rFonts w:ascii="Arial" w:hAnsi="Arial" w:cs="Arial"/>
          <w:sz w:val="22"/>
          <w:szCs w:val="22"/>
        </w:rPr>
      </w:pPr>
      <w:r w:rsidRPr="0070593C">
        <w:rPr>
          <w:rFonts w:ascii="Arial" w:hAnsi="Arial" w:cs="Arial"/>
          <w:sz w:val="22"/>
          <w:szCs w:val="22"/>
        </w:rPr>
        <w:t>Pour les CPP, la preuve de la performance peut prendre plusieurs formes qui ne se limitent pas aux cours et à leurs résultats. Le programme doit démontrer qu’il crée un environnement dans lequel ces critères sont satisfaits et décrire comment il y parvient.</w:t>
      </w:r>
    </w:p>
    <w:p w14:paraId="37CF0721" w14:textId="77777777" w:rsidR="0070593C" w:rsidRPr="0070593C" w:rsidRDefault="0070593C" w:rsidP="0070593C">
      <w:pPr>
        <w:pStyle w:val="Header"/>
        <w:shd w:val="clear" w:color="auto" w:fill="E5F4F7"/>
        <w:contextualSpacing/>
        <w:rPr>
          <w:rFonts w:ascii="Arial" w:hAnsi="Arial" w:cs="Arial"/>
          <w:sz w:val="22"/>
          <w:szCs w:val="22"/>
        </w:rPr>
      </w:pPr>
    </w:p>
    <w:p w14:paraId="1C515FF9" w14:textId="77777777" w:rsidR="0070593C" w:rsidRPr="0070593C" w:rsidRDefault="0070593C" w:rsidP="0070593C">
      <w:pPr>
        <w:pStyle w:val="Header"/>
        <w:shd w:val="clear" w:color="auto" w:fill="E5F4F7"/>
        <w:contextualSpacing/>
        <w:rPr>
          <w:rFonts w:ascii="Arial" w:hAnsi="Arial" w:cs="Arial"/>
          <w:sz w:val="22"/>
          <w:szCs w:val="22"/>
        </w:rPr>
      </w:pPr>
      <w:r w:rsidRPr="0070593C">
        <w:rPr>
          <w:rFonts w:ascii="Arial" w:hAnsi="Arial" w:cs="Arial"/>
          <w:sz w:val="22"/>
          <w:szCs w:val="22"/>
        </w:rPr>
        <w:t xml:space="preserve">Pour les CPÉ, la preuve de la performance doit inclure des travaux d’étudiants et leurs objectifs pédagogiques et des travaux demandés aux étudiants pour chaque cours. Pour répondre aux critères, le programme doit démontrer que tous ses diplômés ont atteint, au minimum, un niveau de réussite satisfaisant.  </w:t>
      </w:r>
    </w:p>
    <w:p w14:paraId="78DB84E8" w14:textId="77777777" w:rsidR="0070593C" w:rsidRPr="0070593C" w:rsidRDefault="0070593C" w:rsidP="0070593C">
      <w:pPr>
        <w:pStyle w:val="Header"/>
        <w:shd w:val="clear" w:color="auto" w:fill="E5F4F7"/>
        <w:contextualSpacing/>
        <w:rPr>
          <w:rFonts w:ascii="Arial" w:hAnsi="Arial" w:cs="Arial"/>
          <w:sz w:val="22"/>
          <w:szCs w:val="22"/>
        </w:rPr>
      </w:pPr>
    </w:p>
    <w:p w14:paraId="5BC9E15D" w14:textId="1886B3FE" w:rsidR="001A623F" w:rsidRPr="0070593C" w:rsidRDefault="0070593C" w:rsidP="0070593C">
      <w:pPr>
        <w:pStyle w:val="Header"/>
        <w:shd w:val="clear" w:color="auto" w:fill="E5F4F7"/>
        <w:contextualSpacing/>
        <w:rPr>
          <w:rFonts w:ascii="Arial" w:hAnsi="Arial" w:cs="Arial"/>
          <w:bCs/>
          <w:sz w:val="22"/>
        </w:rPr>
      </w:pPr>
      <w:r w:rsidRPr="0070593C">
        <w:rPr>
          <w:rFonts w:ascii="Arial" w:hAnsi="Arial" w:cs="Arial"/>
          <w:sz w:val="22"/>
          <w:szCs w:val="22"/>
        </w:rPr>
        <w:t>La liste des six CPP et des vingt-quatre CPÉ vise à favoriser une approche intégrée à l’apprentissage. L’ordre dans lequel ils sont présentés n’est aucunement lié à une pondération quelconque qui leur serait attribuée.</w:t>
      </w:r>
    </w:p>
    <w:p w14:paraId="00B798C1" w14:textId="77777777" w:rsidR="003C3736" w:rsidRPr="0070593C" w:rsidRDefault="003C3736" w:rsidP="00C45140">
      <w:pPr>
        <w:pStyle w:val="Header"/>
        <w:shd w:val="clear" w:color="auto" w:fill="E5F4F7"/>
        <w:contextualSpacing/>
        <w:rPr>
          <w:rFonts w:ascii="Arial" w:hAnsi="Arial" w:cs="Arial"/>
          <w:bCs/>
          <w:sz w:val="22"/>
        </w:rPr>
      </w:pPr>
    </w:p>
    <w:p w14:paraId="195DDA7A" w14:textId="49D324A0" w:rsidR="00C45140" w:rsidRPr="00C45140" w:rsidRDefault="00C45140" w:rsidP="00C45140">
      <w:pPr>
        <w:shd w:val="clear" w:color="auto" w:fill="E8F5F8"/>
        <w:overflowPunct/>
        <w:textAlignment w:val="auto"/>
        <w:rPr>
          <w:rFonts w:ascii="Arial" w:hAnsi="Arial" w:cs="Arial"/>
          <w:b/>
          <w:bCs/>
          <w:sz w:val="22"/>
          <w:szCs w:val="22"/>
        </w:rPr>
      </w:pPr>
      <w:r w:rsidRPr="00C45140">
        <w:rPr>
          <w:rFonts w:ascii="Arial" w:hAnsi="Arial" w:cs="Arial"/>
          <w:b/>
          <w:bCs/>
          <w:sz w:val="22"/>
          <w:szCs w:val="22"/>
        </w:rPr>
        <w:t>A. Critères de performance du programme (six CPP)</w:t>
      </w:r>
    </w:p>
    <w:p w14:paraId="40932BB3" w14:textId="4430E019" w:rsidR="00C45140"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1. Développement professionnel</w:t>
      </w:r>
    </w:p>
    <w:p w14:paraId="69004066" w14:textId="2211EDFC" w:rsidR="00C45140"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2. Formation en design</w:t>
      </w:r>
    </w:p>
    <w:p w14:paraId="49B3891B" w14:textId="24E39A4A" w:rsidR="00C45140"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 xml:space="preserve">3. Perspectives mondiales et gérance de l’environnement  </w:t>
      </w:r>
    </w:p>
    <w:p w14:paraId="079FBAE9" w14:textId="4AA2D622" w:rsidR="00C45140"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4. Collaboration, leadership et engagement communautaire</w:t>
      </w:r>
    </w:p>
    <w:p w14:paraId="15D237EA" w14:textId="63FDBA9B" w:rsidR="00C45140"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5. Connaissances techniques</w:t>
      </w:r>
    </w:p>
    <w:p w14:paraId="3CB7D97C" w14:textId="17ECA780" w:rsidR="00C45140"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6. Étendue de la formation</w:t>
      </w:r>
    </w:p>
    <w:p w14:paraId="741F3CD7" w14:textId="77777777" w:rsidR="00C45140" w:rsidRPr="00C45140" w:rsidRDefault="00C45140" w:rsidP="00C45140">
      <w:pPr>
        <w:shd w:val="clear" w:color="auto" w:fill="E8F5F8"/>
        <w:overflowPunct/>
        <w:textAlignment w:val="auto"/>
        <w:rPr>
          <w:rFonts w:ascii="Arial" w:hAnsi="Arial" w:cs="Arial"/>
          <w:b/>
          <w:bCs/>
          <w:sz w:val="22"/>
          <w:szCs w:val="22"/>
        </w:rPr>
      </w:pPr>
      <w:r w:rsidRPr="00C45140">
        <w:rPr>
          <w:rFonts w:ascii="Arial" w:hAnsi="Arial" w:cs="Arial"/>
          <w:b/>
          <w:bCs/>
          <w:sz w:val="22"/>
          <w:szCs w:val="22"/>
        </w:rPr>
        <w:tab/>
      </w:r>
    </w:p>
    <w:p w14:paraId="6D6DF94A" w14:textId="6CE28F25" w:rsidR="00C45140" w:rsidRPr="00C45140" w:rsidRDefault="00C45140" w:rsidP="00C45140">
      <w:pPr>
        <w:shd w:val="clear" w:color="auto" w:fill="E8F5F8"/>
        <w:overflowPunct/>
        <w:textAlignment w:val="auto"/>
        <w:rPr>
          <w:rFonts w:ascii="Arial" w:hAnsi="Arial" w:cs="Arial"/>
          <w:b/>
          <w:bCs/>
          <w:sz w:val="22"/>
          <w:szCs w:val="22"/>
        </w:rPr>
      </w:pPr>
      <w:r w:rsidRPr="00C45140">
        <w:rPr>
          <w:rFonts w:ascii="Arial" w:hAnsi="Arial" w:cs="Arial"/>
          <w:b/>
          <w:bCs/>
          <w:sz w:val="22"/>
          <w:szCs w:val="22"/>
        </w:rPr>
        <w:t>B. Critères de performance de l’étudiant (vingt-quatre CPÉ)</w:t>
      </w:r>
    </w:p>
    <w:p w14:paraId="2F018F62" w14:textId="77777777" w:rsidR="00C45140"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A. Design (huit CPÉ)</w:t>
      </w:r>
    </w:p>
    <w:p w14:paraId="69E6740C" w14:textId="77777777" w:rsidR="00C45140"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B. Culture, communications et pensée critique (cinq CPÉ)</w:t>
      </w:r>
    </w:p>
    <w:p w14:paraId="48FEDB35" w14:textId="77777777" w:rsidR="00C45140"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C. Connaissances techniques (cinq CPÉ)</w:t>
      </w:r>
    </w:p>
    <w:p w14:paraId="742C5AD7" w14:textId="77777777" w:rsidR="00C45140"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D. Design complet (un CPÉ)</w:t>
      </w:r>
    </w:p>
    <w:p w14:paraId="7E8EAA02" w14:textId="64A5DB18" w:rsidR="00DD46C4" w:rsidRPr="00C45140" w:rsidRDefault="00C45140" w:rsidP="00C45140">
      <w:pPr>
        <w:shd w:val="clear" w:color="auto" w:fill="E8F5F8"/>
        <w:overflowPunct/>
        <w:textAlignment w:val="auto"/>
        <w:rPr>
          <w:rFonts w:ascii="Arial" w:hAnsi="Arial" w:cs="Arial"/>
          <w:bCs/>
          <w:sz w:val="22"/>
          <w:szCs w:val="22"/>
        </w:rPr>
      </w:pPr>
      <w:r w:rsidRPr="00C45140">
        <w:rPr>
          <w:rFonts w:ascii="Arial" w:hAnsi="Arial" w:cs="Arial"/>
          <w:bCs/>
          <w:sz w:val="22"/>
          <w:szCs w:val="22"/>
        </w:rPr>
        <w:t>E. Pratique professionnelle (cinq CPÉ)</w:t>
      </w:r>
    </w:p>
    <w:p w14:paraId="4A9A80BE" w14:textId="77777777" w:rsidR="00C45140" w:rsidRPr="00C45140" w:rsidRDefault="00C45140" w:rsidP="00C45140">
      <w:pPr>
        <w:shd w:val="clear" w:color="auto" w:fill="E8F5F8"/>
        <w:overflowPunct/>
        <w:textAlignment w:val="auto"/>
        <w:rPr>
          <w:rFonts w:ascii="Arial" w:hAnsi="Arial" w:cs="Arial"/>
          <w:b/>
          <w:bCs/>
          <w:sz w:val="22"/>
          <w:szCs w:val="22"/>
        </w:rPr>
      </w:pPr>
    </w:p>
    <w:p w14:paraId="56C86E36" w14:textId="048DEFFD" w:rsidR="00132949" w:rsidRPr="00C45140" w:rsidRDefault="00C45140" w:rsidP="00191F63">
      <w:pPr>
        <w:shd w:val="clear" w:color="auto" w:fill="E8F5F8"/>
        <w:overflowPunct/>
        <w:textAlignment w:val="auto"/>
        <w:rPr>
          <w:rFonts w:ascii="Arial" w:hAnsi="Arial" w:cs="Arial"/>
          <w:b/>
          <w:bCs/>
          <w:sz w:val="22"/>
          <w:szCs w:val="22"/>
        </w:rPr>
      </w:pPr>
      <w:r w:rsidRPr="00C45140">
        <w:rPr>
          <w:rFonts w:ascii="Arial" w:hAnsi="Arial" w:cs="Arial"/>
          <w:b/>
          <w:bCs/>
          <w:sz w:val="22"/>
          <w:szCs w:val="22"/>
        </w:rPr>
        <w:t>Le RPA doit inclure</w:t>
      </w:r>
      <w:r w:rsidR="00132949" w:rsidRPr="00C45140">
        <w:rPr>
          <w:rFonts w:ascii="Arial" w:hAnsi="Arial" w:cs="Arial"/>
          <w:b/>
          <w:bCs/>
          <w:sz w:val="22"/>
          <w:szCs w:val="22"/>
        </w:rPr>
        <w:t>:</w:t>
      </w:r>
    </w:p>
    <w:p w14:paraId="54F83106" w14:textId="77777777" w:rsidR="00C45140" w:rsidRPr="00C45140" w:rsidRDefault="00C45140" w:rsidP="00C45140">
      <w:pPr>
        <w:pStyle w:val="Header"/>
        <w:numPr>
          <w:ilvl w:val="0"/>
          <w:numId w:val="34"/>
        </w:numPr>
        <w:shd w:val="clear" w:color="auto" w:fill="E5F4F7"/>
        <w:ind w:left="426" w:hanging="426"/>
        <w:contextualSpacing/>
        <w:rPr>
          <w:rFonts w:ascii="Arial" w:hAnsi="Arial" w:cs="Arial"/>
          <w:sz w:val="22"/>
          <w:szCs w:val="22"/>
        </w:rPr>
      </w:pPr>
      <w:r w:rsidRPr="00C45140">
        <w:rPr>
          <w:rFonts w:ascii="Arial" w:hAnsi="Arial" w:cs="Arial"/>
          <w:sz w:val="22"/>
          <w:szCs w:val="22"/>
        </w:rPr>
        <w:t xml:space="preserve">une présentation des buts et du contenu curriculaires du programme;  </w:t>
      </w:r>
    </w:p>
    <w:p w14:paraId="507DA332" w14:textId="77777777" w:rsidR="00C45140" w:rsidRPr="00C45140" w:rsidRDefault="00C45140" w:rsidP="00C45140">
      <w:pPr>
        <w:pStyle w:val="Header"/>
        <w:numPr>
          <w:ilvl w:val="0"/>
          <w:numId w:val="34"/>
        </w:numPr>
        <w:shd w:val="clear" w:color="auto" w:fill="E5F4F7"/>
        <w:ind w:left="426" w:hanging="426"/>
        <w:contextualSpacing/>
        <w:rPr>
          <w:rFonts w:ascii="Arial" w:hAnsi="Arial" w:cs="Arial"/>
          <w:sz w:val="22"/>
          <w:szCs w:val="22"/>
        </w:rPr>
      </w:pPr>
      <w:r w:rsidRPr="00C45140">
        <w:rPr>
          <w:rFonts w:ascii="Arial" w:hAnsi="Arial" w:cs="Arial"/>
          <w:sz w:val="22"/>
          <w:szCs w:val="22"/>
        </w:rPr>
        <w:t>un résumé thématique montrant comment les six critères de performance du programme (CPP) et les vingt-quatre critères de performance de l’étudiant (CPÉ) sont pris en compte dans la structure et la mise en œuvre du curriculum décrit ci-dessous;</w:t>
      </w:r>
    </w:p>
    <w:p w14:paraId="4F358908" w14:textId="77EF0A93" w:rsidR="00A10931" w:rsidRPr="008C1677" w:rsidRDefault="00C45140" w:rsidP="008C1677">
      <w:pPr>
        <w:pStyle w:val="Header"/>
        <w:numPr>
          <w:ilvl w:val="0"/>
          <w:numId w:val="34"/>
        </w:numPr>
        <w:shd w:val="clear" w:color="auto" w:fill="E5F4F7"/>
        <w:ind w:left="426" w:hanging="426"/>
        <w:contextualSpacing/>
        <w:rPr>
          <w:rFonts w:ascii="Arial" w:hAnsi="Arial" w:cs="Arial"/>
          <w:sz w:val="22"/>
          <w:szCs w:val="22"/>
        </w:rPr>
      </w:pPr>
      <w:r w:rsidRPr="00C45140">
        <w:rPr>
          <w:rFonts w:ascii="Arial" w:hAnsi="Arial" w:cs="Arial"/>
          <w:sz w:val="22"/>
          <w:szCs w:val="22"/>
        </w:rPr>
        <w:t>une matrice illustrant la relation de chaque cours avec le critère de performance de l’étudiant (CPÉ) auquel il satisfait.</w:t>
      </w:r>
      <w:bookmarkEnd w:id="6"/>
    </w:p>
    <w:p w14:paraId="53D6C4C8" w14:textId="77777777" w:rsidR="00A10931" w:rsidRPr="00C45140" w:rsidRDefault="00A10931" w:rsidP="00132949">
      <w:pPr>
        <w:overflowPunct/>
        <w:autoSpaceDE/>
        <w:autoSpaceDN/>
        <w:adjustRightInd/>
        <w:textAlignment w:val="auto"/>
        <w:rPr>
          <w:rFonts w:ascii="Arial" w:hAnsi="Arial" w:cs="Arial"/>
          <w:bCs/>
          <w:sz w:val="22"/>
          <w:szCs w:val="22"/>
        </w:rPr>
      </w:pPr>
    </w:p>
    <w:p w14:paraId="7148146E" w14:textId="77777777" w:rsidR="00A10931" w:rsidRPr="00C45140" w:rsidRDefault="00A10931" w:rsidP="00132949">
      <w:pPr>
        <w:overflowPunct/>
        <w:autoSpaceDE/>
        <w:autoSpaceDN/>
        <w:adjustRightInd/>
        <w:textAlignment w:val="auto"/>
        <w:rPr>
          <w:rFonts w:ascii="Arial" w:hAnsi="Arial" w:cs="Arial"/>
          <w:bCs/>
          <w:sz w:val="22"/>
          <w:szCs w:val="22"/>
        </w:rPr>
      </w:pPr>
    </w:p>
    <w:p w14:paraId="6FEB4AA2" w14:textId="10B2CB63" w:rsidR="00132949" w:rsidRPr="00C45140" w:rsidRDefault="00132949" w:rsidP="00191F63">
      <w:pPr>
        <w:shd w:val="clear" w:color="auto" w:fill="E8F5F8"/>
        <w:overflowPunct/>
        <w:textAlignment w:val="auto"/>
        <w:rPr>
          <w:rFonts w:ascii="Arial" w:hAnsi="Arial" w:cs="Arial"/>
          <w:b/>
          <w:bCs/>
          <w:sz w:val="22"/>
          <w:szCs w:val="22"/>
        </w:rPr>
      </w:pPr>
      <w:r w:rsidRPr="00C45140">
        <w:rPr>
          <w:rFonts w:ascii="Arial" w:hAnsi="Arial" w:cs="Arial"/>
          <w:b/>
          <w:bCs/>
          <w:sz w:val="22"/>
          <w:szCs w:val="22"/>
        </w:rPr>
        <w:t xml:space="preserve">3.11.1 </w:t>
      </w:r>
      <w:r w:rsidR="00C45140" w:rsidRPr="00C45140">
        <w:rPr>
          <w:rFonts w:ascii="Arial" w:hAnsi="Arial" w:cs="Arial"/>
          <w:b/>
          <w:bCs/>
          <w:sz w:val="22"/>
          <w:szCs w:val="22"/>
        </w:rPr>
        <w:t>Critères de performance du programme</w:t>
      </w:r>
    </w:p>
    <w:p w14:paraId="31770E9E" w14:textId="77777777" w:rsidR="00505FDC" w:rsidRDefault="00C45140" w:rsidP="00C45140">
      <w:pPr>
        <w:pStyle w:val="Header"/>
        <w:shd w:val="clear" w:color="auto" w:fill="E5F4F7"/>
        <w:contextualSpacing/>
        <w:rPr>
          <w:rFonts w:ascii="Arial" w:hAnsi="Arial" w:cs="Arial"/>
          <w:sz w:val="22"/>
          <w:szCs w:val="22"/>
        </w:rPr>
      </w:pPr>
      <w:r w:rsidRPr="00C45140">
        <w:rPr>
          <w:rFonts w:ascii="Arial" w:hAnsi="Arial" w:cs="Arial"/>
          <w:sz w:val="22"/>
          <w:szCs w:val="22"/>
        </w:rPr>
        <w:t>Le programme doit offrir à ses étudiants un curriculum bien conçu qui leur permet de suivre des cours de culture générale, des cours professionnels et des cours à option.</w:t>
      </w:r>
      <w:r w:rsidR="00505FDC">
        <w:rPr>
          <w:rFonts w:ascii="Arial" w:hAnsi="Arial" w:cs="Arial"/>
          <w:sz w:val="22"/>
          <w:szCs w:val="22"/>
        </w:rPr>
        <w:t xml:space="preserve"> </w:t>
      </w:r>
    </w:p>
    <w:p w14:paraId="5FCBA974" w14:textId="3F78A1A9" w:rsidR="00221F2C" w:rsidRDefault="00C45140" w:rsidP="00C45140">
      <w:pPr>
        <w:pStyle w:val="Header"/>
        <w:shd w:val="clear" w:color="auto" w:fill="E5F4F7"/>
        <w:contextualSpacing/>
        <w:rPr>
          <w:rFonts w:ascii="Arial" w:hAnsi="Arial" w:cs="Arial"/>
          <w:sz w:val="22"/>
          <w:szCs w:val="22"/>
        </w:rPr>
      </w:pPr>
      <w:r w:rsidRPr="00C45140">
        <w:rPr>
          <w:rFonts w:ascii="Arial" w:hAnsi="Arial" w:cs="Arial"/>
          <w:sz w:val="22"/>
          <w:szCs w:val="22"/>
        </w:rPr>
        <w:t>Le RPA doit traiter de chaque CPP dans un énoncé narratif détaillé et faire référence à la documentation justificative pertinente.</w:t>
      </w:r>
    </w:p>
    <w:p w14:paraId="01FDAB6A" w14:textId="77777777" w:rsidR="00505FDC" w:rsidRDefault="00505FDC" w:rsidP="00C45140">
      <w:pPr>
        <w:pStyle w:val="Header"/>
        <w:contextualSpacing/>
        <w:rPr>
          <w:rFonts w:ascii="Arial" w:hAnsi="Arial" w:cs="Arial"/>
          <w:b/>
          <w:bCs/>
          <w:sz w:val="22"/>
        </w:rPr>
      </w:pPr>
    </w:p>
    <w:p w14:paraId="11DE9734" w14:textId="77777777" w:rsidR="00505FDC" w:rsidRPr="00505FDC" w:rsidRDefault="00505FDC" w:rsidP="00C45140">
      <w:pPr>
        <w:pStyle w:val="Header"/>
        <w:contextualSpacing/>
        <w:rPr>
          <w:rFonts w:ascii="Arial" w:hAnsi="Arial" w:cs="Arial"/>
          <w:b/>
          <w:bCs/>
          <w:sz w:val="22"/>
        </w:rPr>
      </w:pPr>
    </w:p>
    <w:p w14:paraId="05794334" w14:textId="77777777" w:rsidR="00C45140" w:rsidRPr="00C45140" w:rsidRDefault="00C45140" w:rsidP="00191F63">
      <w:pPr>
        <w:shd w:val="clear" w:color="auto" w:fill="E8F5F8"/>
        <w:overflowPunct/>
        <w:textAlignment w:val="auto"/>
        <w:rPr>
          <w:rFonts w:ascii="Arial" w:hAnsi="Arial" w:cs="Arial"/>
          <w:b/>
          <w:bCs/>
          <w:i/>
          <w:iCs/>
          <w:sz w:val="22"/>
          <w:szCs w:val="22"/>
        </w:rPr>
      </w:pPr>
      <w:r w:rsidRPr="00C45140">
        <w:rPr>
          <w:rFonts w:ascii="Arial" w:hAnsi="Arial" w:cs="Arial"/>
          <w:b/>
          <w:bCs/>
          <w:i/>
          <w:iCs/>
          <w:sz w:val="22"/>
          <w:szCs w:val="22"/>
        </w:rPr>
        <w:t>CPP 1. Développement professionnel</w:t>
      </w:r>
    </w:p>
    <w:p w14:paraId="5D18E22B" w14:textId="408D7E32" w:rsidR="000172E2" w:rsidRDefault="00C45140" w:rsidP="00C45140">
      <w:pPr>
        <w:pStyle w:val="Header"/>
        <w:shd w:val="clear" w:color="auto" w:fill="E5F4F7"/>
        <w:contextualSpacing/>
        <w:rPr>
          <w:rFonts w:ascii="Arial" w:hAnsi="Arial" w:cs="Arial"/>
          <w:sz w:val="22"/>
          <w:szCs w:val="22"/>
        </w:rPr>
      </w:pPr>
      <w:r w:rsidRPr="00C45140">
        <w:rPr>
          <w:rFonts w:ascii="Arial" w:hAnsi="Arial" w:cs="Arial"/>
          <w:sz w:val="22"/>
          <w:szCs w:val="22"/>
        </w:rPr>
        <w:t>Le programme doit démontrer qu’il établit un dialogue avec la profession et qu’il expose les étudiants à un éventail de perspectives professionnelles et de cheminements de carrière, y compris la transition vers le stage et l’obtention du permis d’exercice.</w:t>
      </w:r>
    </w:p>
    <w:p w14:paraId="0F2F0C66" w14:textId="77777777" w:rsidR="00C45140" w:rsidRPr="00C45140" w:rsidRDefault="00C45140" w:rsidP="00342E97">
      <w:pPr>
        <w:pStyle w:val="Header"/>
        <w:contextualSpacing/>
        <w:rPr>
          <w:rFonts w:ascii="Arial" w:hAnsi="Arial" w:cs="Arial"/>
          <w:b/>
        </w:rPr>
      </w:pPr>
    </w:p>
    <w:p w14:paraId="2BE48428" w14:textId="541266B1" w:rsidR="000172E2" w:rsidRPr="00C45140" w:rsidRDefault="003E63CD" w:rsidP="00DD46C4">
      <w:pPr>
        <w:pStyle w:val="Header"/>
        <w:contextualSpacing/>
        <w:rPr>
          <w:rFonts w:ascii="Arial" w:hAnsi="Arial" w:cs="Arial"/>
          <w:sz w:val="22"/>
        </w:rPr>
      </w:pPr>
      <w:r w:rsidRPr="00C45140">
        <w:rPr>
          <w:rFonts w:ascii="Arial" w:hAnsi="Arial" w:cs="Arial"/>
          <w:b/>
          <w:sz w:val="22"/>
        </w:rPr>
        <w:t>Réponse du programme</w:t>
      </w:r>
      <w:r w:rsidR="00191F63" w:rsidRPr="00C45140">
        <w:rPr>
          <w:rFonts w:ascii="Arial" w:hAnsi="Arial" w:cs="Arial"/>
          <w:b/>
          <w:sz w:val="22"/>
        </w:rPr>
        <w:t xml:space="preserve">: </w:t>
      </w:r>
      <w:r w:rsidR="000172E2" w:rsidRPr="00C45140">
        <w:rPr>
          <w:rFonts w:ascii="Arial" w:hAnsi="Arial" w:cs="Arial"/>
          <w:bCs/>
          <w:sz w:val="22"/>
        </w:rPr>
        <w:t xml:space="preserve"> </w:t>
      </w:r>
    </w:p>
    <w:p w14:paraId="3E5F1524" w14:textId="77777777" w:rsidR="006C53B3" w:rsidRDefault="006C53B3" w:rsidP="009E69BD">
      <w:pPr>
        <w:pStyle w:val="Header"/>
        <w:contextualSpacing/>
        <w:rPr>
          <w:rFonts w:ascii="Arial" w:hAnsi="Arial" w:cs="Arial"/>
          <w:sz w:val="22"/>
        </w:rPr>
      </w:pPr>
      <w:permStart w:id="1721506846" w:edGrp="everyone"/>
    </w:p>
    <w:permEnd w:id="1721506846"/>
    <w:p w14:paraId="5FC7597F" w14:textId="77777777" w:rsidR="00505FDC" w:rsidRPr="00C45140" w:rsidRDefault="00505FDC" w:rsidP="009E69BD">
      <w:pPr>
        <w:pStyle w:val="Header"/>
        <w:contextualSpacing/>
        <w:rPr>
          <w:rFonts w:ascii="Arial" w:hAnsi="Arial" w:cs="Arial"/>
          <w:sz w:val="22"/>
        </w:rPr>
      </w:pPr>
    </w:p>
    <w:p w14:paraId="7A241D72" w14:textId="77777777" w:rsidR="00C45140" w:rsidRDefault="00C45140" w:rsidP="00191F63">
      <w:pPr>
        <w:shd w:val="clear" w:color="auto" w:fill="E8F5F8"/>
        <w:overflowPunct/>
        <w:textAlignment w:val="auto"/>
        <w:rPr>
          <w:rFonts w:ascii="Arial" w:hAnsi="Arial" w:cs="Arial"/>
          <w:b/>
          <w:bCs/>
          <w:i/>
          <w:iCs/>
          <w:sz w:val="22"/>
          <w:szCs w:val="22"/>
        </w:rPr>
      </w:pPr>
      <w:r w:rsidRPr="00C45140">
        <w:rPr>
          <w:rFonts w:ascii="Arial" w:hAnsi="Arial" w:cs="Arial"/>
          <w:b/>
          <w:bCs/>
          <w:i/>
          <w:iCs/>
          <w:sz w:val="22"/>
          <w:szCs w:val="22"/>
        </w:rPr>
        <w:t>CPP 2. Formation en design</w:t>
      </w:r>
    </w:p>
    <w:p w14:paraId="2FFFA944" w14:textId="65242C23" w:rsidR="00342E97" w:rsidRDefault="00C45140" w:rsidP="00C45140">
      <w:pPr>
        <w:pStyle w:val="Header"/>
        <w:shd w:val="clear" w:color="auto" w:fill="E5F4F7"/>
        <w:contextualSpacing/>
        <w:rPr>
          <w:rFonts w:ascii="Arial" w:hAnsi="Arial" w:cs="Arial"/>
          <w:sz w:val="22"/>
          <w:szCs w:val="22"/>
        </w:rPr>
      </w:pPr>
      <w:r w:rsidRPr="00C45140">
        <w:rPr>
          <w:rFonts w:ascii="Arial" w:hAnsi="Arial" w:cs="Arial"/>
          <w:sz w:val="22"/>
          <w:szCs w:val="22"/>
        </w:rPr>
        <w:t>Le programme doit démontrer que l’éducation et la formation en design sont au cœur du curriculum et expliquer la place et la valeur qu’il y accorde, notamment en décrivant comment le curriculum en design conjugue les volets social, technique et professionnel du curriculum.</w:t>
      </w:r>
    </w:p>
    <w:p w14:paraId="37BE2B08" w14:textId="77777777" w:rsidR="00C45140" w:rsidRPr="00C45140" w:rsidRDefault="00C45140" w:rsidP="00342E97">
      <w:pPr>
        <w:pStyle w:val="Header"/>
        <w:ind w:left="360"/>
        <w:contextualSpacing/>
        <w:rPr>
          <w:rFonts w:ascii="Arial" w:hAnsi="Arial" w:cs="Arial"/>
          <w:b/>
        </w:rPr>
      </w:pPr>
    </w:p>
    <w:p w14:paraId="62E519DE" w14:textId="0579890F" w:rsidR="00221F2C" w:rsidRPr="007852C5" w:rsidRDefault="003E63CD" w:rsidP="00DD46C4">
      <w:pPr>
        <w:pStyle w:val="Header"/>
        <w:contextualSpacing/>
        <w:rPr>
          <w:rFonts w:ascii="Arial" w:hAnsi="Arial" w:cs="Arial"/>
          <w:bCs/>
          <w:sz w:val="22"/>
        </w:rPr>
      </w:pPr>
      <w:r w:rsidRPr="007852C5">
        <w:rPr>
          <w:rFonts w:ascii="Arial" w:hAnsi="Arial" w:cs="Arial"/>
          <w:b/>
          <w:sz w:val="22"/>
        </w:rPr>
        <w:t>Réponse du programme</w:t>
      </w:r>
      <w:r w:rsidR="00191F63" w:rsidRPr="007852C5">
        <w:rPr>
          <w:rFonts w:ascii="Arial" w:hAnsi="Arial" w:cs="Arial"/>
          <w:b/>
          <w:sz w:val="22"/>
        </w:rPr>
        <w:t xml:space="preserve">:  </w:t>
      </w:r>
      <w:r w:rsidR="00F37E76" w:rsidRPr="007852C5">
        <w:rPr>
          <w:rFonts w:ascii="Arial" w:hAnsi="Arial" w:cs="Arial"/>
          <w:bCs/>
          <w:sz w:val="22"/>
        </w:rPr>
        <w:t xml:space="preserve"> </w:t>
      </w:r>
    </w:p>
    <w:p w14:paraId="252CC486" w14:textId="77777777" w:rsidR="00505FDC" w:rsidRDefault="00505FDC" w:rsidP="00DD46C4">
      <w:pPr>
        <w:pStyle w:val="Header"/>
        <w:contextualSpacing/>
        <w:rPr>
          <w:rFonts w:ascii="Arial" w:hAnsi="Arial" w:cs="Arial"/>
          <w:bCs/>
          <w:sz w:val="22"/>
          <w:szCs w:val="22"/>
        </w:rPr>
      </w:pPr>
      <w:permStart w:id="1479953454" w:edGrp="everyone"/>
    </w:p>
    <w:permEnd w:id="1479953454"/>
    <w:p w14:paraId="7DC14403" w14:textId="77777777" w:rsidR="00505FDC" w:rsidRPr="007852C5" w:rsidRDefault="00505FDC" w:rsidP="00DD46C4">
      <w:pPr>
        <w:pStyle w:val="Header"/>
        <w:contextualSpacing/>
        <w:rPr>
          <w:rFonts w:ascii="Arial" w:hAnsi="Arial" w:cs="Arial"/>
          <w:bCs/>
          <w:sz w:val="22"/>
          <w:szCs w:val="22"/>
        </w:rPr>
      </w:pPr>
    </w:p>
    <w:p w14:paraId="1916D373" w14:textId="77777777" w:rsidR="007852C5" w:rsidRPr="007852C5" w:rsidRDefault="007852C5" w:rsidP="00191F63">
      <w:pPr>
        <w:shd w:val="clear" w:color="auto" w:fill="E8F5F8"/>
        <w:overflowPunct/>
        <w:textAlignment w:val="auto"/>
        <w:rPr>
          <w:rFonts w:ascii="Arial" w:hAnsi="Arial" w:cs="Arial"/>
          <w:b/>
          <w:bCs/>
          <w:i/>
          <w:iCs/>
          <w:sz w:val="22"/>
          <w:szCs w:val="22"/>
        </w:rPr>
      </w:pPr>
      <w:r w:rsidRPr="007852C5">
        <w:rPr>
          <w:rFonts w:ascii="Arial" w:hAnsi="Arial" w:cs="Arial"/>
          <w:b/>
          <w:bCs/>
          <w:i/>
          <w:iCs/>
          <w:sz w:val="22"/>
          <w:szCs w:val="22"/>
        </w:rPr>
        <w:t xml:space="preserve">CPP 3. Perspectives mondiales et gérance de l’environnement </w:t>
      </w:r>
    </w:p>
    <w:p w14:paraId="4B59478A" w14:textId="19436171" w:rsidR="00342E97" w:rsidRDefault="007852C5" w:rsidP="007852C5">
      <w:pPr>
        <w:pStyle w:val="Header"/>
        <w:shd w:val="clear" w:color="auto" w:fill="E5F4F7"/>
        <w:contextualSpacing/>
        <w:rPr>
          <w:rFonts w:ascii="Arial" w:hAnsi="Arial" w:cs="Arial"/>
          <w:sz w:val="22"/>
          <w:szCs w:val="22"/>
        </w:rPr>
      </w:pPr>
      <w:r w:rsidRPr="007852C5">
        <w:rPr>
          <w:rFonts w:ascii="Arial" w:hAnsi="Arial" w:cs="Arial"/>
          <w:sz w:val="22"/>
          <w:szCs w:val="22"/>
        </w:rPr>
        <w:t>Le programme doit démontrer qu’il englobe les divers contextes qui définissent l’architecture contemporaine, y compris les intérêts locaux, mondiaux et environnementaux</w:t>
      </w:r>
    </w:p>
    <w:p w14:paraId="48FDE8BE" w14:textId="77777777" w:rsidR="007852C5" w:rsidRPr="007852C5" w:rsidRDefault="007852C5" w:rsidP="00342E97">
      <w:pPr>
        <w:pStyle w:val="Header"/>
        <w:contextualSpacing/>
        <w:rPr>
          <w:rFonts w:ascii="Arial" w:hAnsi="Arial" w:cs="Arial"/>
          <w:sz w:val="22"/>
          <w:szCs w:val="22"/>
        </w:rPr>
      </w:pPr>
    </w:p>
    <w:p w14:paraId="2E48E2E4" w14:textId="670FFA44" w:rsidR="00D717B3" w:rsidRPr="00505FDC" w:rsidRDefault="003E63CD" w:rsidP="00342E97">
      <w:pPr>
        <w:pStyle w:val="Header"/>
        <w:contextualSpacing/>
        <w:rPr>
          <w:rFonts w:ascii="Arial" w:hAnsi="Arial" w:cs="Arial"/>
          <w:bCs/>
          <w:sz w:val="22"/>
        </w:rPr>
      </w:pPr>
      <w:r w:rsidRPr="00505FDC">
        <w:rPr>
          <w:rFonts w:ascii="Arial" w:hAnsi="Arial" w:cs="Arial"/>
          <w:b/>
          <w:sz w:val="22"/>
        </w:rPr>
        <w:t>Réponse du programme</w:t>
      </w:r>
      <w:r w:rsidR="00191F63" w:rsidRPr="00505FDC">
        <w:rPr>
          <w:rFonts w:ascii="Arial" w:hAnsi="Arial" w:cs="Arial"/>
          <w:b/>
          <w:sz w:val="22"/>
        </w:rPr>
        <w:t xml:space="preserve">: </w:t>
      </w:r>
      <w:r w:rsidR="00EF103B" w:rsidRPr="00505FDC">
        <w:rPr>
          <w:rFonts w:ascii="Arial" w:hAnsi="Arial" w:cs="Arial"/>
          <w:bCs/>
          <w:sz w:val="22"/>
        </w:rPr>
        <w:t xml:space="preserve"> </w:t>
      </w:r>
    </w:p>
    <w:p w14:paraId="470445D3" w14:textId="77777777" w:rsidR="00DD3B33" w:rsidRPr="00505FDC" w:rsidRDefault="00DD3B33" w:rsidP="009E69BD">
      <w:pPr>
        <w:pStyle w:val="Header"/>
        <w:contextualSpacing/>
        <w:rPr>
          <w:rFonts w:ascii="Arial" w:hAnsi="Arial" w:cs="Arial"/>
          <w:bCs/>
          <w:sz w:val="22"/>
          <w:szCs w:val="22"/>
        </w:rPr>
      </w:pPr>
      <w:permStart w:id="173423206" w:edGrp="everyone"/>
      <w:permEnd w:id="173423206"/>
    </w:p>
    <w:p w14:paraId="36823EDA" w14:textId="2005F5F4" w:rsidR="00D717B3" w:rsidRPr="00505FDC" w:rsidRDefault="00D717B3" w:rsidP="009E69BD">
      <w:pPr>
        <w:pStyle w:val="Header"/>
        <w:contextualSpacing/>
        <w:rPr>
          <w:rFonts w:ascii="Arial" w:hAnsi="Arial" w:cs="Arial"/>
          <w:bCs/>
          <w:sz w:val="22"/>
          <w:szCs w:val="22"/>
        </w:rPr>
      </w:pPr>
    </w:p>
    <w:p w14:paraId="44AA5A93" w14:textId="77777777" w:rsidR="00505FDC" w:rsidRPr="00505FDC" w:rsidRDefault="00505FDC" w:rsidP="00191F63">
      <w:pPr>
        <w:shd w:val="clear" w:color="auto" w:fill="E8F5F8"/>
        <w:overflowPunct/>
        <w:textAlignment w:val="auto"/>
        <w:rPr>
          <w:rFonts w:ascii="Arial" w:hAnsi="Arial" w:cs="Arial"/>
          <w:b/>
          <w:bCs/>
          <w:i/>
          <w:iCs/>
          <w:sz w:val="22"/>
          <w:szCs w:val="22"/>
        </w:rPr>
      </w:pPr>
      <w:r w:rsidRPr="00505FDC">
        <w:rPr>
          <w:rFonts w:ascii="Arial" w:hAnsi="Arial" w:cs="Arial"/>
          <w:b/>
          <w:bCs/>
          <w:i/>
          <w:iCs/>
          <w:sz w:val="22"/>
          <w:szCs w:val="22"/>
        </w:rPr>
        <w:t xml:space="preserve">CPP 4. Collaboration, leadership et engagement communautaire </w:t>
      </w:r>
    </w:p>
    <w:p w14:paraId="34F2A38F" w14:textId="2AE8B223" w:rsidR="00342E97" w:rsidRDefault="00505FDC" w:rsidP="00505FDC">
      <w:pPr>
        <w:pStyle w:val="Header"/>
        <w:shd w:val="clear" w:color="auto" w:fill="E5F4F7"/>
        <w:contextualSpacing/>
        <w:rPr>
          <w:rFonts w:ascii="Arial" w:hAnsi="Arial" w:cs="Arial"/>
          <w:sz w:val="22"/>
          <w:szCs w:val="22"/>
        </w:rPr>
      </w:pPr>
      <w:r w:rsidRPr="00505FDC">
        <w:rPr>
          <w:rFonts w:ascii="Arial" w:hAnsi="Arial" w:cs="Arial"/>
          <w:sz w:val="22"/>
          <w:szCs w:val="22"/>
        </w:rPr>
        <w:t xml:space="preserve">Le programme doit démontrer qu’il soutient et qu’il favorise les dynamiques individuelles et de groupes efficaces, un esprit de collaboration et d’inclusion, un engagement communautaire et diverses approches au leadership.  </w:t>
      </w:r>
    </w:p>
    <w:p w14:paraId="3C06C3E7" w14:textId="77777777" w:rsidR="00505FDC" w:rsidRPr="00505FDC" w:rsidRDefault="00505FDC" w:rsidP="00342E97">
      <w:pPr>
        <w:pStyle w:val="Header"/>
        <w:contextualSpacing/>
        <w:rPr>
          <w:rFonts w:ascii="Arial" w:hAnsi="Arial" w:cs="Arial"/>
          <w:b/>
          <w:sz w:val="22"/>
          <w:szCs w:val="22"/>
        </w:rPr>
      </w:pPr>
    </w:p>
    <w:p w14:paraId="6A7FDEED" w14:textId="1CCE7E83" w:rsidR="001C005D" w:rsidRPr="00505FDC" w:rsidRDefault="003E63CD" w:rsidP="00221F2C">
      <w:pPr>
        <w:pStyle w:val="Header"/>
        <w:contextualSpacing/>
        <w:rPr>
          <w:rFonts w:ascii="Arial" w:hAnsi="Arial" w:cs="Arial"/>
          <w:bCs/>
          <w:sz w:val="22"/>
        </w:rPr>
      </w:pPr>
      <w:r w:rsidRPr="00505FDC">
        <w:rPr>
          <w:rFonts w:ascii="Arial" w:hAnsi="Arial" w:cs="Arial"/>
          <w:b/>
          <w:sz w:val="22"/>
        </w:rPr>
        <w:t>Réponse du programme</w:t>
      </w:r>
      <w:r w:rsidR="00191F63" w:rsidRPr="00505FDC">
        <w:rPr>
          <w:rFonts w:ascii="Arial" w:hAnsi="Arial" w:cs="Arial"/>
          <w:b/>
          <w:sz w:val="22"/>
        </w:rPr>
        <w:t xml:space="preserve">: </w:t>
      </w:r>
      <w:r w:rsidR="009B253F" w:rsidRPr="00505FDC">
        <w:rPr>
          <w:rFonts w:ascii="Arial" w:hAnsi="Arial" w:cs="Arial"/>
          <w:bCs/>
          <w:sz w:val="22"/>
        </w:rPr>
        <w:t xml:space="preserve"> </w:t>
      </w:r>
    </w:p>
    <w:p w14:paraId="582D3C65" w14:textId="77777777" w:rsidR="003C3736" w:rsidRDefault="003C3736" w:rsidP="003C3736">
      <w:pPr>
        <w:overflowPunct/>
        <w:textAlignment w:val="auto"/>
        <w:rPr>
          <w:rFonts w:ascii="Arial" w:hAnsi="Arial" w:cs="Arial"/>
          <w:b/>
          <w:bCs/>
          <w:i/>
          <w:iCs/>
          <w:sz w:val="22"/>
          <w:szCs w:val="22"/>
        </w:rPr>
      </w:pPr>
      <w:permStart w:id="1298345738" w:edGrp="everyone"/>
    </w:p>
    <w:permEnd w:id="1298345738"/>
    <w:p w14:paraId="7A5B0FFC" w14:textId="77777777" w:rsidR="00505FDC" w:rsidRPr="00505FDC" w:rsidRDefault="00505FDC" w:rsidP="003C3736">
      <w:pPr>
        <w:overflowPunct/>
        <w:textAlignment w:val="auto"/>
        <w:rPr>
          <w:rFonts w:ascii="Arial" w:hAnsi="Arial" w:cs="Arial"/>
          <w:b/>
          <w:bCs/>
          <w:i/>
          <w:iCs/>
          <w:sz w:val="22"/>
          <w:szCs w:val="22"/>
        </w:rPr>
      </w:pPr>
    </w:p>
    <w:p w14:paraId="46CA21FA" w14:textId="77777777" w:rsidR="00505FDC" w:rsidRPr="00505FDC" w:rsidRDefault="00505FDC" w:rsidP="00191F63">
      <w:pPr>
        <w:shd w:val="clear" w:color="auto" w:fill="E8F5F8"/>
        <w:overflowPunct/>
        <w:textAlignment w:val="auto"/>
        <w:rPr>
          <w:rFonts w:ascii="Arial" w:hAnsi="Arial" w:cs="Arial"/>
          <w:b/>
          <w:bCs/>
          <w:i/>
          <w:iCs/>
          <w:sz w:val="22"/>
          <w:szCs w:val="22"/>
        </w:rPr>
      </w:pPr>
      <w:r w:rsidRPr="00505FDC">
        <w:rPr>
          <w:rFonts w:ascii="Arial" w:hAnsi="Arial" w:cs="Arial"/>
          <w:b/>
          <w:bCs/>
          <w:i/>
          <w:iCs/>
          <w:sz w:val="22"/>
          <w:szCs w:val="22"/>
        </w:rPr>
        <w:t>CPP 5. Connaissances techniques</w:t>
      </w:r>
    </w:p>
    <w:p w14:paraId="10929D38" w14:textId="4FC55869" w:rsidR="00342E97" w:rsidRDefault="00505FDC" w:rsidP="00505FDC">
      <w:pPr>
        <w:shd w:val="clear" w:color="auto" w:fill="E5F4F7"/>
        <w:kinsoku w:val="0"/>
        <w:rPr>
          <w:rFonts w:ascii="Arial" w:hAnsi="Arial" w:cs="Arial"/>
          <w:sz w:val="22"/>
          <w:szCs w:val="22"/>
        </w:rPr>
      </w:pPr>
      <w:r w:rsidRPr="00505FDC">
        <w:rPr>
          <w:rFonts w:ascii="Arial" w:hAnsi="Arial" w:cs="Arial"/>
          <w:sz w:val="22"/>
          <w:szCs w:val="22"/>
        </w:rPr>
        <w:t>Le programme doit démonter qu’il tient compte des aspects techniques fondamentaux et émergents de la construction des bâtiments.</w:t>
      </w:r>
    </w:p>
    <w:p w14:paraId="60DD92C7" w14:textId="77777777" w:rsidR="00505FDC" w:rsidRPr="00505FDC" w:rsidRDefault="00505FDC" w:rsidP="00342E97">
      <w:pPr>
        <w:kinsoku w:val="0"/>
        <w:rPr>
          <w:rFonts w:ascii="Arial" w:hAnsi="Arial" w:cs="Arial"/>
          <w:sz w:val="22"/>
          <w:szCs w:val="22"/>
        </w:rPr>
      </w:pPr>
    </w:p>
    <w:p w14:paraId="4ABC8906" w14:textId="596480E0" w:rsidR="00B52436" w:rsidRPr="00505FDC" w:rsidRDefault="003E63CD" w:rsidP="00342E97">
      <w:pPr>
        <w:kinsoku w:val="0"/>
        <w:rPr>
          <w:rFonts w:ascii="Arial" w:hAnsi="Arial" w:cs="Arial"/>
          <w:bCs/>
          <w:sz w:val="22"/>
          <w:shd w:val="clear" w:color="auto" w:fill="FDE9D9" w:themeFill="accent6" w:themeFillTint="33"/>
        </w:rPr>
      </w:pPr>
      <w:r w:rsidRPr="00505FDC">
        <w:rPr>
          <w:rFonts w:ascii="Arial" w:hAnsi="Arial" w:cs="Arial"/>
          <w:b/>
          <w:sz w:val="22"/>
        </w:rPr>
        <w:t>Réponse du programme</w:t>
      </w:r>
      <w:r w:rsidR="00191F63" w:rsidRPr="00505FDC">
        <w:rPr>
          <w:rFonts w:ascii="Arial" w:hAnsi="Arial" w:cs="Arial"/>
          <w:b/>
          <w:sz w:val="22"/>
        </w:rPr>
        <w:t xml:space="preserve">: </w:t>
      </w:r>
      <w:r w:rsidR="00713056" w:rsidRPr="00505FDC">
        <w:rPr>
          <w:rFonts w:ascii="Arial" w:hAnsi="Arial" w:cs="Arial"/>
          <w:bCs/>
          <w:sz w:val="22"/>
        </w:rPr>
        <w:t xml:space="preserve"> </w:t>
      </w:r>
    </w:p>
    <w:p w14:paraId="016841EE" w14:textId="77777777" w:rsidR="00A10931" w:rsidRDefault="00A10931" w:rsidP="009E69BD">
      <w:pPr>
        <w:kinsoku w:val="0"/>
        <w:rPr>
          <w:rFonts w:ascii="Arial" w:hAnsi="Arial" w:cs="Arial"/>
          <w:bCs/>
          <w:sz w:val="22"/>
          <w:shd w:val="clear" w:color="auto" w:fill="FDE9D9" w:themeFill="accent6" w:themeFillTint="33"/>
        </w:rPr>
      </w:pPr>
      <w:permStart w:id="1817011225" w:edGrp="everyone"/>
    </w:p>
    <w:permEnd w:id="1817011225"/>
    <w:p w14:paraId="12814224" w14:textId="77777777" w:rsidR="00505FDC" w:rsidRPr="00505FDC" w:rsidRDefault="00505FDC" w:rsidP="009E69BD">
      <w:pPr>
        <w:kinsoku w:val="0"/>
        <w:rPr>
          <w:rFonts w:ascii="Arial" w:hAnsi="Arial" w:cs="Arial"/>
          <w:bCs/>
          <w:sz w:val="22"/>
          <w:shd w:val="clear" w:color="auto" w:fill="FDE9D9" w:themeFill="accent6" w:themeFillTint="33"/>
        </w:rPr>
      </w:pPr>
    </w:p>
    <w:p w14:paraId="5A6BA863" w14:textId="77777777" w:rsidR="00505FDC" w:rsidRPr="00505FDC" w:rsidRDefault="00505FDC" w:rsidP="00191F63">
      <w:pPr>
        <w:shd w:val="clear" w:color="auto" w:fill="E8F5F8"/>
        <w:overflowPunct/>
        <w:textAlignment w:val="auto"/>
        <w:rPr>
          <w:rFonts w:ascii="Arial" w:hAnsi="Arial" w:cs="Arial"/>
          <w:b/>
          <w:bCs/>
          <w:i/>
          <w:iCs/>
          <w:sz w:val="22"/>
          <w:szCs w:val="22"/>
        </w:rPr>
      </w:pPr>
      <w:r w:rsidRPr="00505FDC">
        <w:rPr>
          <w:rFonts w:ascii="Arial" w:hAnsi="Arial" w:cs="Arial"/>
          <w:b/>
          <w:bCs/>
          <w:i/>
          <w:iCs/>
          <w:sz w:val="22"/>
          <w:szCs w:val="22"/>
        </w:rPr>
        <w:t>CPP 6. Étendue de la formation</w:t>
      </w:r>
    </w:p>
    <w:p w14:paraId="5367D091" w14:textId="2009707A" w:rsidR="00756675" w:rsidRPr="00505FDC" w:rsidRDefault="00505FDC" w:rsidP="00505FDC">
      <w:pPr>
        <w:pStyle w:val="Header"/>
        <w:shd w:val="clear" w:color="auto" w:fill="E5F4F7"/>
        <w:contextualSpacing/>
        <w:rPr>
          <w:rFonts w:ascii="Arial" w:hAnsi="Arial" w:cs="Arial"/>
          <w:b/>
          <w:sz w:val="22"/>
        </w:rPr>
      </w:pPr>
      <w:r w:rsidRPr="00505FDC">
        <w:rPr>
          <w:rFonts w:ascii="Arial" w:hAnsi="Arial" w:cs="Arial"/>
          <w:sz w:val="22"/>
          <w:szCs w:val="22"/>
        </w:rPr>
        <w:t>Le programme doit démontrer qu’il offre aux étudiants une occasion de suivre des cours de culture générale et des cours à option pour leur permettre d’acquérir une vaste compréhension des connaissances humaines et d’étudier plus à fond des sujets faisant partie de la discipline de l’architecture.</w:t>
      </w:r>
    </w:p>
    <w:p w14:paraId="417C181B" w14:textId="77777777" w:rsidR="00505FDC" w:rsidRDefault="00505FDC" w:rsidP="00342E97">
      <w:pPr>
        <w:pStyle w:val="Header"/>
        <w:contextualSpacing/>
        <w:rPr>
          <w:rFonts w:ascii="Arial" w:hAnsi="Arial" w:cs="Arial"/>
          <w:b/>
          <w:sz w:val="22"/>
        </w:rPr>
      </w:pPr>
    </w:p>
    <w:p w14:paraId="0957C91C" w14:textId="43E88FDF" w:rsidR="00342E97" w:rsidRPr="00505FDC" w:rsidRDefault="003E63CD" w:rsidP="00342E97">
      <w:pPr>
        <w:pStyle w:val="Header"/>
        <w:contextualSpacing/>
        <w:rPr>
          <w:rFonts w:ascii="Arial" w:hAnsi="Arial" w:cs="Arial"/>
          <w:bCs/>
          <w:sz w:val="22"/>
        </w:rPr>
      </w:pPr>
      <w:r w:rsidRPr="00505FDC">
        <w:rPr>
          <w:rFonts w:ascii="Arial" w:hAnsi="Arial" w:cs="Arial"/>
          <w:b/>
          <w:sz w:val="22"/>
        </w:rPr>
        <w:t>Réponse du programme</w:t>
      </w:r>
      <w:r w:rsidR="00191F63" w:rsidRPr="00505FDC">
        <w:rPr>
          <w:rFonts w:ascii="Arial" w:hAnsi="Arial" w:cs="Arial"/>
          <w:b/>
          <w:sz w:val="22"/>
        </w:rPr>
        <w:t xml:space="preserve">: </w:t>
      </w:r>
      <w:r w:rsidR="00CC6468" w:rsidRPr="00505FDC">
        <w:rPr>
          <w:rFonts w:ascii="Arial" w:hAnsi="Arial" w:cs="Arial"/>
          <w:bCs/>
          <w:sz w:val="22"/>
        </w:rPr>
        <w:t xml:space="preserve"> </w:t>
      </w:r>
    </w:p>
    <w:p w14:paraId="087E3F27" w14:textId="77777777" w:rsidR="00A10931" w:rsidRPr="00505FDC" w:rsidRDefault="00A10931" w:rsidP="00342E97">
      <w:pPr>
        <w:pStyle w:val="Header"/>
        <w:contextualSpacing/>
        <w:rPr>
          <w:rFonts w:ascii="Arial" w:hAnsi="Arial" w:cs="Arial"/>
          <w:bCs/>
          <w:sz w:val="22"/>
        </w:rPr>
      </w:pPr>
      <w:permStart w:id="335769160" w:edGrp="everyone"/>
    </w:p>
    <w:permEnd w:id="335769160"/>
    <w:p w14:paraId="5A72C9E1" w14:textId="77777777" w:rsidR="003C3736" w:rsidRPr="00505FDC" w:rsidRDefault="003C3736" w:rsidP="00342E97">
      <w:pPr>
        <w:pStyle w:val="Header"/>
        <w:contextualSpacing/>
        <w:rPr>
          <w:rFonts w:ascii="Arial" w:hAnsi="Arial" w:cs="Arial"/>
          <w:bCs/>
          <w:sz w:val="22"/>
        </w:rPr>
      </w:pPr>
    </w:p>
    <w:p w14:paraId="2875B37F" w14:textId="77777777" w:rsidR="008C1677" w:rsidRDefault="008C1677" w:rsidP="008C1677">
      <w:pPr>
        <w:overflowPunct/>
        <w:textAlignment w:val="auto"/>
        <w:rPr>
          <w:rFonts w:ascii="Arial" w:hAnsi="Arial" w:cs="Arial"/>
          <w:b/>
          <w:bCs/>
          <w:sz w:val="24"/>
          <w:szCs w:val="22"/>
        </w:rPr>
      </w:pPr>
    </w:p>
    <w:p w14:paraId="4673DFFC" w14:textId="77777777" w:rsidR="008C1677" w:rsidRDefault="008C1677" w:rsidP="008C1677">
      <w:pPr>
        <w:overflowPunct/>
        <w:textAlignment w:val="auto"/>
        <w:rPr>
          <w:rFonts w:ascii="Arial" w:hAnsi="Arial" w:cs="Arial"/>
          <w:b/>
          <w:bCs/>
          <w:sz w:val="24"/>
          <w:szCs w:val="22"/>
        </w:rPr>
      </w:pPr>
    </w:p>
    <w:p w14:paraId="224D8B7F" w14:textId="50EB03CB" w:rsidR="00342E97" w:rsidRPr="00505FDC" w:rsidRDefault="00342E97" w:rsidP="00191F63">
      <w:pPr>
        <w:shd w:val="clear" w:color="auto" w:fill="E8F5F8"/>
        <w:overflowPunct/>
        <w:textAlignment w:val="auto"/>
        <w:rPr>
          <w:rFonts w:ascii="Arial" w:hAnsi="Arial" w:cs="Arial"/>
          <w:b/>
          <w:bCs/>
          <w:sz w:val="24"/>
          <w:szCs w:val="22"/>
        </w:rPr>
      </w:pPr>
      <w:r w:rsidRPr="00505FDC">
        <w:rPr>
          <w:rFonts w:ascii="Arial" w:hAnsi="Arial" w:cs="Arial"/>
          <w:b/>
          <w:bCs/>
          <w:sz w:val="24"/>
          <w:szCs w:val="22"/>
        </w:rPr>
        <w:lastRenderedPageBreak/>
        <w:t xml:space="preserve">3.11.2 </w:t>
      </w:r>
      <w:r w:rsidR="00505FDC" w:rsidRPr="00505FDC">
        <w:rPr>
          <w:rFonts w:ascii="Arial" w:hAnsi="Arial" w:cs="Arial"/>
          <w:b/>
          <w:bCs/>
          <w:sz w:val="24"/>
          <w:szCs w:val="22"/>
        </w:rPr>
        <w:t>Critères de performance de l’étudiant</w:t>
      </w:r>
    </w:p>
    <w:p w14:paraId="340C1C9D" w14:textId="77777777" w:rsidR="006F0F1F" w:rsidRPr="00505FDC" w:rsidRDefault="006F0F1F" w:rsidP="00191F63">
      <w:pPr>
        <w:pStyle w:val="Header"/>
        <w:shd w:val="clear" w:color="auto" w:fill="E8F5F8"/>
        <w:contextualSpacing/>
        <w:rPr>
          <w:rFonts w:ascii="Arial" w:hAnsi="Arial" w:cs="Arial"/>
          <w:b/>
          <w:bCs/>
          <w:sz w:val="22"/>
          <w:szCs w:val="22"/>
        </w:rPr>
      </w:pPr>
    </w:p>
    <w:p w14:paraId="11F81EA8" w14:textId="7ED441EB" w:rsidR="009E69BD" w:rsidRPr="00505FDC" w:rsidRDefault="00505FDC" w:rsidP="008C1677">
      <w:pPr>
        <w:shd w:val="clear" w:color="auto" w:fill="E8F5F8"/>
        <w:overflowPunct/>
        <w:textAlignment w:val="auto"/>
        <w:rPr>
          <w:rFonts w:ascii="Arial" w:hAnsi="Arial" w:cs="Arial"/>
          <w:b/>
          <w:bCs/>
          <w:iCs/>
          <w:sz w:val="22"/>
          <w:szCs w:val="22"/>
          <w:lang w:val="en-CA"/>
        </w:rPr>
      </w:pPr>
      <w:r w:rsidRPr="00505FDC">
        <w:rPr>
          <w:rFonts w:ascii="Arial" w:hAnsi="Arial" w:cs="Arial"/>
          <w:b/>
          <w:bCs/>
          <w:sz w:val="22"/>
          <w:szCs w:val="22"/>
          <w:lang w:val="en-CA"/>
        </w:rPr>
        <w:t>A. Design (huit CPÉ</w:t>
      </w:r>
      <w:r w:rsidR="00F059C0" w:rsidRPr="00505FDC">
        <w:rPr>
          <w:rFonts w:ascii="Arial" w:hAnsi="Arial" w:cs="Arial"/>
          <w:b/>
          <w:bCs/>
          <w:sz w:val="22"/>
          <w:szCs w:val="22"/>
          <w:lang w:val="en-CA"/>
        </w:rPr>
        <w:t>):</w:t>
      </w:r>
    </w:p>
    <w:p w14:paraId="65A628D7" w14:textId="77777777" w:rsidR="00F059C0" w:rsidRDefault="00F059C0" w:rsidP="008C1677">
      <w:pPr>
        <w:shd w:val="clear" w:color="auto" w:fill="E5F4F7"/>
        <w:overflowPunct/>
        <w:textAlignment w:val="auto"/>
        <w:rPr>
          <w:rFonts w:ascii="Arial" w:hAnsi="Arial" w:cs="Arial"/>
          <w:b/>
          <w:bCs/>
          <w:iCs/>
          <w:sz w:val="22"/>
          <w:szCs w:val="22"/>
          <w:lang w:val="en-CA"/>
        </w:rPr>
      </w:pPr>
    </w:p>
    <w:p w14:paraId="57BFE130" w14:textId="77777777" w:rsidR="00F059C0" w:rsidRPr="00F059C0" w:rsidRDefault="00F059C0" w:rsidP="00F059C0">
      <w:pPr>
        <w:pStyle w:val="Header"/>
        <w:shd w:val="clear" w:color="auto" w:fill="E5F4F7"/>
        <w:contextualSpacing/>
        <w:rPr>
          <w:rFonts w:ascii="Arial" w:hAnsi="Arial" w:cs="Arial"/>
          <w:b/>
          <w:bCs/>
          <w:iCs/>
          <w:sz w:val="22"/>
          <w:szCs w:val="22"/>
        </w:rPr>
      </w:pPr>
      <w:r w:rsidRPr="00F059C0">
        <w:rPr>
          <w:rFonts w:ascii="Arial" w:hAnsi="Arial" w:cs="Arial"/>
          <w:b/>
          <w:bCs/>
          <w:iCs/>
          <w:sz w:val="22"/>
          <w:szCs w:val="22"/>
        </w:rPr>
        <w:t xml:space="preserve">A1. Théories, précédents et méthodes de design  </w:t>
      </w:r>
    </w:p>
    <w:p w14:paraId="758BEB6A" w14:textId="772EE33F" w:rsidR="00342E97" w:rsidRPr="00F059C0" w:rsidRDefault="00F059C0" w:rsidP="00F059C0">
      <w:pPr>
        <w:pStyle w:val="Header"/>
        <w:shd w:val="clear" w:color="auto" w:fill="E5F4F7"/>
        <w:contextualSpacing/>
        <w:rPr>
          <w:rFonts w:ascii="Arial" w:hAnsi="Arial" w:cs="Arial"/>
          <w:bCs/>
          <w:iCs/>
          <w:sz w:val="22"/>
          <w:szCs w:val="22"/>
        </w:rPr>
      </w:pPr>
      <w:r w:rsidRPr="00F059C0">
        <w:rPr>
          <w:rFonts w:ascii="Arial" w:hAnsi="Arial" w:cs="Arial"/>
          <w:bCs/>
          <w:iCs/>
          <w:sz w:val="22"/>
          <w:szCs w:val="22"/>
        </w:rPr>
        <w:t>L’étudiant doit démontrer une capacité d’exprimer clairement un processus de conception ancré dans la théorie et la pratique, une compréhension des principes et des méthodes de conception et l’analyse critique des précédents architecturaux.</w:t>
      </w:r>
    </w:p>
    <w:p w14:paraId="5CD0EEE8" w14:textId="77777777" w:rsidR="00F059C0" w:rsidRPr="00F059C0" w:rsidRDefault="00F059C0" w:rsidP="00F059C0">
      <w:pPr>
        <w:pStyle w:val="Header"/>
        <w:contextualSpacing/>
        <w:rPr>
          <w:rFonts w:ascii="Arial" w:hAnsi="Arial" w:cs="Arial"/>
          <w:sz w:val="22"/>
          <w:szCs w:val="22"/>
        </w:rPr>
      </w:pPr>
    </w:p>
    <w:p w14:paraId="5B63F882" w14:textId="0FAC5BF0" w:rsidR="00333FE4" w:rsidRPr="00756675" w:rsidRDefault="003E63CD" w:rsidP="00342E97">
      <w:pPr>
        <w:pStyle w:val="Header"/>
        <w:contextualSpacing/>
        <w:rPr>
          <w:rFonts w:ascii="Arial" w:hAnsi="Arial" w:cs="Arial"/>
          <w:bCs/>
          <w:sz w:val="22"/>
          <w:shd w:val="clear" w:color="auto" w:fill="FDE9D9" w:themeFill="accent6" w:themeFillTint="33"/>
        </w:rPr>
      </w:pPr>
      <w:r>
        <w:rPr>
          <w:rFonts w:ascii="Arial" w:hAnsi="Arial" w:cs="Arial"/>
          <w:b/>
          <w:sz w:val="22"/>
        </w:rPr>
        <w:t>Réponse du programme</w:t>
      </w:r>
      <w:r w:rsidR="00191F63">
        <w:rPr>
          <w:rFonts w:ascii="Arial" w:hAnsi="Arial" w:cs="Arial"/>
          <w:b/>
          <w:sz w:val="22"/>
        </w:rPr>
        <w:t xml:space="preserve">: </w:t>
      </w:r>
      <w:r w:rsidR="00CC6468" w:rsidRPr="00756675">
        <w:rPr>
          <w:rFonts w:ascii="Arial" w:hAnsi="Arial" w:cs="Arial"/>
          <w:bCs/>
          <w:sz w:val="22"/>
        </w:rPr>
        <w:t xml:space="preserve"> </w:t>
      </w:r>
    </w:p>
    <w:p w14:paraId="13087E02" w14:textId="13B844F3" w:rsidR="00333FE4" w:rsidRDefault="00333FE4">
      <w:pPr>
        <w:pStyle w:val="Header"/>
        <w:contextualSpacing/>
        <w:rPr>
          <w:rFonts w:ascii="Arial" w:hAnsi="Arial" w:cs="Arial"/>
          <w:bCs/>
          <w:sz w:val="22"/>
          <w:szCs w:val="22"/>
          <w:shd w:val="clear" w:color="auto" w:fill="FDE9D9" w:themeFill="accent6" w:themeFillTint="33"/>
        </w:rPr>
      </w:pPr>
      <w:permStart w:id="1837591535" w:edGrp="everyone"/>
    </w:p>
    <w:permEnd w:id="1837591535"/>
    <w:p w14:paraId="4565BB61" w14:textId="77777777" w:rsidR="00505FDC" w:rsidRPr="009E69BD" w:rsidRDefault="00505FDC">
      <w:pPr>
        <w:pStyle w:val="Header"/>
        <w:contextualSpacing/>
        <w:rPr>
          <w:rFonts w:ascii="Arial" w:hAnsi="Arial" w:cs="Arial"/>
          <w:bCs/>
          <w:sz w:val="22"/>
          <w:szCs w:val="22"/>
          <w:shd w:val="clear" w:color="auto" w:fill="FDE9D9" w:themeFill="accent6" w:themeFillTint="33"/>
        </w:rPr>
      </w:pPr>
    </w:p>
    <w:p w14:paraId="30408DC8" w14:textId="77777777" w:rsidR="00F059C0" w:rsidRDefault="00F059C0" w:rsidP="00191F63">
      <w:pPr>
        <w:shd w:val="clear" w:color="auto" w:fill="E8F5F8"/>
        <w:overflowPunct/>
        <w:textAlignment w:val="auto"/>
        <w:rPr>
          <w:rFonts w:ascii="Arial" w:hAnsi="Arial" w:cs="Arial"/>
          <w:b/>
          <w:bCs/>
          <w:iCs/>
          <w:sz w:val="22"/>
          <w:szCs w:val="22"/>
          <w:lang w:val="en-CA"/>
        </w:rPr>
      </w:pPr>
      <w:r w:rsidRPr="00F059C0">
        <w:rPr>
          <w:rFonts w:ascii="Arial" w:hAnsi="Arial" w:cs="Arial"/>
          <w:b/>
          <w:bCs/>
          <w:iCs/>
          <w:sz w:val="22"/>
          <w:szCs w:val="22"/>
          <w:lang w:val="en-CA"/>
        </w:rPr>
        <w:t>A2. Habiletés en design</w:t>
      </w:r>
    </w:p>
    <w:p w14:paraId="681589FF" w14:textId="3A9FFD94" w:rsidR="00E852B6"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démontrer une capacité d’appliquer des théories, des méthodes et des précédents de design à la conception, à la configuration et au design de bâtiments, d’espaces, d’éléments du bâtiment et de composantes tectoniques.</w:t>
      </w:r>
    </w:p>
    <w:p w14:paraId="26CFEECF" w14:textId="77777777" w:rsidR="00F059C0" w:rsidRPr="00F059C0" w:rsidRDefault="00F059C0" w:rsidP="00E852B6">
      <w:pPr>
        <w:pStyle w:val="Header"/>
        <w:contextualSpacing/>
        <w:rPr>
          <w:rFonts w:ascii="Arial" w:hAnsi="Arial" w:cs="Arial"/>
          <w:sz w:val="22"/>
          <w:szCs w:val="22"/>
        </w:rPr>
      </w:pPr>
    </w:p>
    <w:p w14:paraId="71DBBA11" w14:textId="26564EA8" w:rsidR="00E852B6" w:rsidRPr="00756675" w:rsidRDefault="003E63CD" w:rsidP="00E852B6">
      <w:pPr>
        <w:pStyle w:val="Header"/>
        <w:contextualSpacing/>
        <w:rPr>
          <w:rFonts w:ascii="Arial" w:hAnsi="Arial" w:cs="Arial"/>
          <w:bCs/>
          <w:sz w:val="22"/>
          <w:shd w:val="clear" w:color="auto" w:fill="FDE9D9" w:themeFill="accent6" w:themeFillTint="33"/>
        </w:rPr>
      </w:pPr>
      <w:r>
        <w:rPr>
          <w:rFonts w:ascii="Arial" w:hAnsi="Arial" w:cs="Arial"/>
          <w:b/>
          <w:sz w:val="22"/>
        </w:rPr>
        <w:t>Réponse du programme</w:t>
      </w:r>
      <w:r w:rsidR="00191F63">
        <w:rPr>
          <w:rFonts w:ascii="Arial" w:hAnsi="Arial" w:cs="Arial"/>
          <w:b/>
          <w:sz w:val="22"/>
        </w:rPr>
        <w:t xml:space="preserve">: </w:t>
      </w:r>
      <w:r w:rsidR="00E852B6" w:rsidRPr="00756675">
        <w:rPr>
          <w:rFonts w:ascii="Arial" w:hAnsi="Arial" w:cs="Arial"/>
          <w:bCs/>
          <w:sz w:val="22"/>
        </w:rPr>
        <w:t xml:space="preserve"> </w:t>
      </w:r>
    </w:p>
    <w:p w14:paraId="2EBC2AAC" w14:textId="77777777" w:rsidR="005C1A37" w:rsidRDefault="005C1A37">
      <w:pPr>
        <w:pStyle w:val="Header"/>
        <w:contextualSpacing/>
        <w:rPr>
          <w:rFonts w:ascii="Arial" w:hAnsi="Arial" w:cs="Arial"/>
          <w:sz w:val="22"/>
          <w:szCs w:val="22"/>
        </w:rPr>
      </w:pPr>
      <w:permStart w:id="1880236343" w:edGrp="everyone"/>
    </w:p>
    <w:permEnd w:id="1880236343"/>
    <w:p w14:paraId="6AD2579F" w14:textId="77777777" w:rsidR="00505FDC" w:rsidRPr="009E69BD" w:rsidRDefault="00505FDC">
      <w:pPr>
        <w:pStyle w:val="Header"/>
        <w:contextualSpacing/>
        <w:rPr>
          <w:rFonts w:ascii="Arial" w:hAnsi="Arial" w:cs="Arial"/>
          <w:sz w:val="22"/>
          <w:szCs w:val="22"/>
        </w:rPr>
      </w:pPr>
    </w:p>
    <w:p w14:paraId="0C6410D1" w14:textId="2587C36A"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A3. </w:t>
      </w:r>
      <w:r w:rsidR="00F059C0" w:rsidRPr="00F059C0">
        <w:rPr>
          <w:rFonts w:ascii="Arial" w:hAnsi="Arial" w:cs="Arial"/>
          <w:b/>
          <w:bCs/>
          <w:iCs/>
          <w:sz w:val="22"/>
          <w:szCs w:val="22"/>
        </w:rPr>
        <w:t>Outils de design</w:t>
      </w:r>
    </w:p>
    <w:p w14:paraId="7DA36033" w14:textId="22F4E82A" w:rsidR="00E852B6" w:rsidRDefault="00F059C0" w:rsidP="00E852B6">
      <w:pPr>
        <w:pStyle w:val="Header"/>
        <w:contextualSpacing/>
        <w:rPr>
          <w:rFonts w:ascii="Arial" w:hAnsi="Arial" w:cs="Arial"/>
          <w:sz w:val="22"/>
          <w:szCs w:val="22"/>
        </w:rPr>
      </w:pPr>
      <w:r w:rsidRPr="00F059C0">
        <w:rPr>
          <w:rFonts w:ascii="Arial" w:hAnsi="Arial" w:cs="Arial"/>
          <w:sz w:val="22"/>
          <w:szCs w:val="22"/>
          <w:shd w:val="clear" w:color="auto" w:fill="E5F4F7"/>
        </w:rPr>
        <w:t>L’étudiant doit démontrer une capacité d’utiliser la grande diversité d’outils de design à la disposition de la discipline architecturale, y compris un éventail de techniques pour la représentation en deux et en trois dimensions, la conception par ordinateur, la modélisation, la simulation et la fabrication</w:t>
      </w:r>
      <w:r w:rsidRPr="00F059C0">
        <w:rPr>
          <w:rFonts w:ascii="Arial" w:hAnsi="Arial" w:cs="Arial"/>
          <w:sz w:val="22"/>
          <w:szCs w:val="22"/>
        </w:rPr>
        <w:t>.</w:t>
      </w:r>
    </w:p>
    <w:p w14:paraId="287B565C" w14:textId="77777777" w:rsidR="00F059C0" w:rsidRPr="00F059C0" w:rsidRDefault="00F059C0" w:rsidP="00E852B6">
      <w:pPr>
        <w:pStyle w:val="Header"/>
        <w:contextualSpacing/>
        <w:rPr>
          <w:rFonts w:ascii="Arial" w:hAnsi="Arial" w:cs="Arial"/>
          <w:b/>
          <w:sz w:val="22"/>
          <w:szCs w:val="22"/>
        </w:rPr>
      </w:pPr>
    </w:p>
    <w:p w14:paraId="41B5AB1F" w14:textId="1F1C359E" w:rsidR="005C1A37" w:rsidRPr="00756675" w:rsidRDefault="003E63CD" w:rsidP="00E852B6">
      <w:pPr>
        <w:pStyle w:val="Header"/>
        <w:contextualSpacing/>
        <w:rPr>
          <w:rFonts w:ascii="Arial" w:hAnsi="Arial" w:cs="Arial"/>
          <w:bCs/>
        </w:rPr>
      </w:pPr>
      <w:r>
        <w:rPr>
          <w:rFonts w:ascii="Arial" w:hAnsi="Arial" w:cs="Arial"/>
          <w:b/>
          <w:sz w:val="22"/>
        </w:rPr>
        <w:t>Réponse du programme</w:t>
      </w:r>
      <w:r w:rsidR="00191F63">
        <w:rPr>
          <w:rFonts w:ascii="Arial" w:hAnsi="Arial" w:cs="Arial"/>
          <w:b/>
          <w:sz w:val="22"/>
        </w:rPr>
        <w:t xml:space="preserve">: </w:t>
      </w:r>
      <w:r w:rsidR="005C1A37" w:rsidRPr="00756675">
        <w:rPr>
          <w:rFonts w:ascii="Arial" w:hAnsi="Arial" w:cs="Arial"/>
          <w:bCs/>
          <w:sz w:val="22"/>
        </w:rPr>
        <w:t xml:space="preserve"> </w:t>
      </w:r>
    </w:p>
    <w:p w14:paraId="52597D73" w14:textId="77777777" w:rsidR="005C1A37" w:rsidRDefault="005C1A37" w:rsidP="009730D3">
      <w:pPr>
        <w:pStyle w:val="Header"/>
        <w:contextualSpacing/>
        <w:rPr>
          <w:rFonts w:ascii="Arial" w:hAnsi="Arial" w:cs="Arial"/>
          <w:bCs/>
          <w:sz w:val="22"/>
          <w:szCs w:val="22"/>
        </w:rPr>
      </w:pPr>
      <w:permStart w:id="1872969377" w:edGrp="everyone"/>
    </w:p>
    <w:permEnd w:id="1872969377"/>
    <w:p w14:paraId="2278515F" w14:textId="77777777" w:rsidR="00505FDC" w:rsidRPr="009E69BD" w:rsidRDefault="00505FDC" w:rsidP="009730D3">
      <w:pPr>
        <w:pStyle w:val="Header"/>
        <w:contextualSpacing/>
        <w:rPr>
          <w:rFonts w:ascii="Arial" w:hAnsi="Arial" w:cs="Arial"/>
          <w:bCs/>
          <w:sz w:val="22"/>
          <w:szCs w:val="22"/>
        </w:rPr>
      </w:pPr>
    </w:p>
    <w:p w14:paraId="04A48A42" w14:textId="7E584E0D"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A4. </w:t>
      </w:r>
      <w:r w:rsidR="00F059C0" w:rsidRPr="00F059C0">
        <w:rPr>
          <w:rFonts w:ascii="Arial" w:hAnsi="Arial" w:cs="Arial"/>
          <w:b/>
          <w:bCs/>
          <w:iCs/>
          <w:sz w:val="22"/>
          <w:szCs w:val="22"/>
        </w:rPr>
        <w:t>Analyse d’un programme</w:t>
      </w:r>
    </w:p>
    <w:p w14:paraId="3350A222" w14:textId="5E486434" w:rsidR="00DD46C4"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démontrer une capacité d’analyser et de prendre en considération un programme complexe pour un projet architectural qui tient compte des besoins du client et des utilisateurs, des précédents appropriés, des besoins en espace et en équipements, des lois applicables et des critères de sélection de l’emplacement et d’évaluation du concept.</w:t>
      </w:r>
    </w:p>
    <w:p w14:paraId="1A3913C8" w14:textId="77777777" w:rsidR="00F059C0" w:rsidRPr="00F059C0" w:rsidRDefault="00F059C0" w:rsidP="00E852B6">
      <w:pPr>
        <w:pStyle w:val="Header"/>
        <w:contextualSpacing/>
        <w:rPr>
          <w:rFonts w:ascii="Arial" w:hAnsi="Arial" w:cs="Arial"/>
          <w:sz w:val="22"/>
          <w:szCs w:val="22"/>
        </w:rPr>
      </w:pPr>
    </w:p>
    <w:p w14:paraId="67D64F6A" w14:textId="2D1EEFAE" w:rsidR="005C1A37" w:rsidRPr="00F059C0" w:rsidRDefault="003E63CD" w:rsidP="00E852B6">
      <w:pPr>
        <w:pStyle w:val="Header"/>
        <w:contextualSpacing/>
        <w:rPr>
          <w:rFonts w:ascii="Arial" w:hAnsi="Arial" w:cs="Arial"/>
          <w:bCs/>
          <w:sz w:val="22"/>
        </w:rPr>
      </w:pPr>
      <w:r w:rsidRPr="00F059C0">
        <w:rPr>
          <w:rFonts w:ascii="Arial" w:hAnsi="Arial" w:cs="Arial"/>
          <w:b/>
          <w:sz w:val="22"/>
        </w:rPr>
        <w:t>Réponse du programme</w:t>
      </w:r>
      <w:r w:rsidR="00191F63" w:rsidRPr="00F059C0">
        <w:rPr>
          <w:rFonts w:ascii="Arial" w:hAnsi="Arial" w:cs="Arial"/>
          <w:b/>
          <w:sz w:val="22"/>
        </w:rPr>
        <w:t xml:space="preserve">: </w:t>
      </w:r>
      <w:r w:rsidR="002D2374" w:rsidRPr="00F059C0">
        <w:rPr>
          <w:rFonts w:ascii="Arial" w:hAnsi="Arial" w:cs="Arial"/>
          <w:bCs/>
          <w:sz w:val="22"/>
        </w:rPr>
        <w:t xml:space="preserve"> </w:t>
      </w:r>
    </w:p>
    <w:p w14:paraId="23B185AD" w14:textId="77777777" w:rsidR="005C1A37" w:rsidRPr="00F059C0" w:rsidRDefault="005C1A37" w:rsidP="00A10931">
      <w:pPr>
        <w:pStyle w:val="Header"/>
        <w:contextualSpacing/>
        <w:rPr>
          <w:rFonts w:ascii="Arial" w:hAnsi="Arial" w:cs="Arial"/>
          <w:bCs/>
          <w:sz w:val="22"/>
        </w:rPr>
      </w:pPr>
      <w:permStart w:id="1387608329" w:edGrp="everyone"/>
    </w:p>
    <w:permEnd w:id="1387608329"/>
    <w:p w14:paraId="5E09F3B0" w14:textId="77777777" w:rsidR="009E69BD" w:rsidRPr="00F059C0" w:rsidRDefault="009E69BD" w:rsidP="00A10931">
      <w:pPr>
        <w:pStyle w:val="Header"/>
        <w:contextualSpacing/>
        <w:rPr>
          <w:rFonts w:ascii="Arial" w:hAnsi="Arial" w:cs="Arial"/>
          <w:bCs/>
          <w:sz w:val="22"/>
        </w:rPr>
      </w:pPr>
    </w:p>
    <w:p w14:paraId="20E687D4" w14:textId="558B53D4"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A5. </w:t>
      </w:r>
      <w:r w:rsidR="00F059C0" w:rsidRPr="00F059C0">
        <w:rPr>
          <w:rFonts w:ascii="Arial" w:hAnsi="Arial" w:cs="Arial"/>
          <w:b/>
          <w:bCs/>
          <w:iCs/>
          <w:sz w:val="22"/>
          <w:szCs w:val="22"/>
        </w:rPr>
        <w:t>Contexte et aménagement du site</w:t>
      </w:r>
    </w:p>
    <w:p w14:paraId="68DD87CB" w14:textId="21D8A2E0" w:rsidR="009730D3"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démontrer une capacité d’analyser et de prendre en considération les caractéristiques du site, y compris les contextes urbain, non urbain et réglementaire; la topographie; les systèmes écologiques; les conditions climatiques; et l’orientation du bâtiment dans l’élaboration d’un projet de conception architecturale.</w:t>
      </w:r>
    </w:p>
    <w:p w14:paraId="0EED218D" w14:textId="77777777" w:rsidR="00F059C0" w:rsidRPr="00F059C0" w:rsidRDefault="00F059C0" w:rsidP="00E852B6">
      <w:pPr>
        <w:pStyle w:val="Header"/>
        <w:contextualSpacing/>
        <w:rPr>
          <w:rFonts w:ascii="Arial" w:hAnsi="Arial" w:cs="Arial"/>
          <w:b/>
          <w:sz w:val="22"/>
          <w:szCs w:val="22"/>
        </w:rPr>
      </w:pPr>
    </w:p>
    <w:p w14:paraId="4EDA9930" w14:textId="530990CF" w:rsidR="005C1A37" w:rsidRPr="00756675" w:rsidRDefault="003E63CD" w:rsidP="00E852B6">
      <w:pPr>
        <w:pStyle w:val="Header"/>
        <w:contextualSpacing/>
        <w:rPr>
          <w:rFonts w:ascii="Arial" w:hAnsi="Arial" w:cs="Arial"/>
          <w:bCs/>
          <w:sz w:val="22"/>
        </w:rPr>
      </w:pPr>
      <w:r>
        <w:rPr>
          <w:rFonts w:ascii="Arial" w:hAnsi="Arial" w:cs="Arial"/>
          <w:b/>
          <w:sz w:val="22"/>
        </w:rPr>
        <w:t>Réponse du programme</w:t>
      </w:r>
      <w:r w:rsidR="00191F63">
        <w:rPr>
          <w:rFonts w:ascii="Arial" w:hAnsi="Arial" w:cs="Arial"/>
          <w:b/>
          <w:sz w:val="22"/>
        </w:rPr>
        <w:t xml:space="preserve">: </w:t>
      </w:r>
      <w:r w:rsidR="002D2374" w:rsidRPr="00756675">
        <w:rPr>
          <w:rFonts w:ascii="Arial" w:hAnsi="Arial" w:cs="Arial"/>
          <w:bCs/>
          <w:sz w:val="22"/>
        </w:rPr>
        <w:t xml:space="preserve"> </w:t>
      </w:r>
    </w:p>
    <w:p w14:paraId="6352378E" w14:textId="77777777" w:rsidR="00E852B6" w:rsidRDefault="00E852B6" w:rsidP="00E852B6">
      <w:pPr>
        <w:pStyle w:val="Header"/>
        <w:contextualSpacing/>
        <w:rPr>
          <w:rFonts w:ascii="Arial" w:hAnsi="Arial" w:cs="Arial"/>
          <w:bCs/>
          <w:sz w:val="22"/>
          <w:szCs w:val="22"/>
        </w:rPr>
      </w:pPr>
      <w:permStart w:id="98131767" w:edGrp="everyone"/>
    </w:p>
    <w:permEnd w:id="98131767"/>
    <w:p w14:paraId="7CD65E7C" w14:textId="77777777" w:rsidR="00505FDC" w:rsidRPr="009E69BD" w:rsidRDefault="00505FDC" w:rsidP="00E852B6">
      <w:pPr>
        <w:pStyle w:val="Header"/>
        <w:contextualSpacing/>
        <w:rPr>
          <w:rFonts w:ascii="Arial" w:hAnsi="Arial" w:cs="Arial"/>
          <w:bCs/>
          <w:sz w:val="22"/>
          <w:szCs w:val="22"/>
        </w:rPr>
      </w:pPr>
    </w:p>
    <w:p w14:paraId="76DD620F" w14:textId="1267E353"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A6. </w:t>
      </w:r>
      <w:r w:rsidR="00F059C0" w:rsidRPr="00F059C0">
        <w:rPr>
          <w:rFonts w:ascii="Arial" w:hAnsi="Arial" w:cs="Arial"/>
          <w:b/>
          <w:bCs/>
          <w:iCs/>
          <w:sz w:val="22"/>
          <w:szCs w:val="22"/>
        </w:rPr>
        <w:t>Design urbain</w:t>
      </w:r>
    </w:p>
    <w:p w14:paraId="37E1E6FF" w14:textId="4294BE8B" w:rsidR="00756675" w:rsidRDefault="00F059C0" w:rsidP="00F059C0">
      <w:pPr>
        <w:pStyle w:val="Header"/>
        <w:shd w:val="clear" w:color="auto" w:fill="E5F4F7"/>
        <w:ind w:right="-7"/>
        <w:contextualSpacing/>
        <w:rPr>
          <w:rFonts w:ascii="Arial" w:hAnsi="Arial" w:cs="Arial"/>
          <w:sz w:val="22"/>
          <w:szCs w:val="22"/>
        </w:rPr>
      </w:pPr>
      <w:r w:rsidRPr="00F059C0">
        <w:rPr>
          <w:rFonts w:ascii="Arial" w:hAnsi="Arial" w:cs="Arial"/>
          <w:sz w:val="22"/>
          <w:szCs w:val="22"/>
        </w:rPr>
        <w:t xml:space="preserve">L’étudiant doit démontrer une capacité d’analyser et de prendre en considération le contexte urbain élargi de l’architecture du bâtiment; son schéma de développement et ses morphologies spatiales, de même que les infrastructures et les systèmes environnementaux et écologiques, </w:t>
      </w:r>
      <w:r w:rsidRPr="00F059C0">
        <w:rPr>
          <w:rFonts w:ascii="Arial" w:hAnsi="Arial" w:cs="Arial"/>
          <w:sz w:val="22"/>
          <w:szCs w:val="22"/>
        </w:rPr>
        <w:lastRenderedPageBreak/>
        <w:t>afin de comprendre les instruments réglementaires qui régissent ce contexte; les incidences au sens plus large des décisions architecturales sur l’évolution des villes et l’impact de l’urbanisme sur le design.</w:t>
      </w:r>
    </w:p>
    <w:p w14:paraId="5F5EB96E" w14:textId="77777777" w:rsidR="00F059C0" w:rsidRPr="00F059C0" w:rsidRDefault="00F059C0" w:rsidP="00E852B6">
      <w:pPr>
        <w:pStyle w:val="Header"/>
        <w:ind w:right="-7"/>
        <w:contextualSpacing/>
        <w:rPr>
          <w:rFonts w:ascii="Arial" w:hAnsi="Arial" w:cs="Arial"/>
          <w:b/>
          <w:sz w:val="22"/>
        </w:rPr>
      </w:pPr>
    </w:p>
    <w:p w14:paraId="7EF3FC33" w14:textId="30A51064" w:rsidR="00E852B6" w:rsidRPr="00F059C0" w:rsidRDefault="003E63CD" w:rsidP="00E852B6">
      <w:pPr>
        <w:pStyle w:val="Header"/>
        <w:ind w:right="-7"/>
        <w:contextualSpacing/>
        <w:rPr>
          <w:rFonts w:ascii="Arial" w:hAnsi="Arial" w:cs="Arial"/>
          <w:b/>
          <w:sz w:val="22"/>
        </w:rPr>
      </w:pPr>
      <w:r w:rsidRPr="00F059C0">
        <w:rPr>
          <w:rFonts w:ascii="Arial" w:hAnsi="Arial" w:cs="Arial"/>
          <w:b/>
          <w:sz w:val="22"/>
        </w:rPr>
        <w:t>Réponse du programme</w:t>
      </w:r>
      <w:r w:rsidR="00191F63" w:rsidRPr="00F059C0">
        <w:rPr>
          <w:rFonts w:ascii="Arial" w:hAnsi="Arial" w:cs="Arial"/>
          <w:b/>
          <w:sz w:val="22"/>
        </w:rPr>
        <w:t xml:space="preserve">: </w:t>
      </w:r>
    </w:p>
    <w:p w14:paraId="642A2C75" w14:textId="77777777" w:rsidR="00E852B6" w:rsidRPr="00F059C0" w:rsidRDefault="00E852B6" w:rsidP="00E852B6">
      <w:pPr>
        <w:pStyle w:val="Header"/>
        <w:ind w:right="-7"/>
        <w:contextualSpacing/>
        <w:rPr>
          <w:rFonts w:ascii="Arial" w:hAnsi="Arial" w:cs="Arial"/>
          <w:sz w:val="22"/>
          <w:szCs w:val="22"/>
        </w:rPr>
      </w:pPr>
      <w:permStart w:id="1839674387" w:edGrp="everyone"/>
      <w:permEnd w:id="1839674387"/>
    </w:p>
    <w:p w14:paraId="7DBA831C" w14:textId="77777777" w:rsidR="003C3736" w:rsidRPr="00F059C0" w:rsidRDefault="003C3736" w:rsidP="003C3736">
      <w:pPr>
        <w:overflowPunct/>
        <w:textAlignment w:val="auto"/>
        <w:rPr>
          <w:rFonts w:ascii="Arial" w:hAnsi="Arial" w:cs="Arial"/>
          <w:b/>
          <w:bCs/>
          <w:iCs/>
          <w:sz w:val="22"/>
          <w:szCs w:val="22"/>
        </w:rPr>
      </w:pPr>
    </w:p>
    <w:p w14:paraId="39DCBF73" w14:textId="565C8887"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A7. </w:t>
      </w:r>
      <w:r w:rsidR="00F059C0" w:rsidRPr="00F059C0">
        <w:rPr>
          <w:rFonts w:ascii="Arial" w:hAnsi="Arial" w:cs="Arial"/>
          <w:b/>
          <w:bCs/>
          <w:iCs/>
          <w:sz w:val="22"/>
          <w:szCs w:val="22"/>
        </w:rPr>
        <w:t>Conception des détails</w:t>
      </w:r>
    </w:p>
    <w:p w14:paraId="0EFA49C0" w14:textId="1CECDC95" w:rsidR="00E852B6" w:rsidRDefault="00F059C0" w:rsidP="00F059C0">
      <w:pPr>
        <w:pStyle w:val="Header"/>
        <w:shd w:val="clear" w:color="auto" w:fill="E5F4F7"/>
        <w:ind w:right="-7"/>
        <w:contextualSpacing/>
        <w:rPr>
          <w:rFonts w:ascii="Arial" w:hAnsi="Arial" w:cs="Arial"/>
          <w:sz w:val="22"/>
          <w:szCs w:val="22"/>
        </w:rPr>
      </w:pPr>
      <w:r w:rsidRPr="00F059C0">
        <w:rPr>
          <w:rFonts w:ascii="Arial" w:hAnsi="Arial" w:cs="Arial"/>
          <w:sz w:val="22"/>
          <w:szCs w:val="22"/>
        </w:rPr>
        <w:t>L’étudiant doit démontrer une capacité d’évaluer, comme faisant partie intégrante du design, les combinaisons appropriées de matériaux, de composantes et d’assemblages dans le développement des éléments architecturaux détaillés par le dessin, la modélisation ou les prototypes grandeur nature.</w:t>
      </w:r>
    </w:p>
    <w:p w14:paraId="45D70D15" w14:textId="77777777" w:rsidR="00F059C0" w:rsidRPr="00F059C0" w:rsidRDefault="00F059C0" w:rsidP="00E852B6">
      <w:pPr>
        <w:pStyle w:val="Header"/>
        <w:ind w:right="-7"/>
        <w:contextualSpacing/>
        <w:rPr>
          <w:rFonts w:ascii="Arial" w:hAnsi="Arial" w:cs="Arial"/>
          <w:sz w:val="22"/>
          <w:szCs w:val="22"/>
        </w:rPr>
      </w:pPr>
    </w:p>
    <w:p w14:paraId="12AEB528" w14:textId="112D3606" w:rsidR="00E852B6" w:rsidRPr="00F059C0" w:rsidRDefault="003E63CD" w:rsidP="00E852B6">
      <w:pPr>
        <w:pStyle w:val="Header"/>
        <w:ind w:right="-7"/>
        <w:contextualSpacing/>
        <w:rPr>
          <w:rFonts w:ascii="Arial" w:hAnsi="Arial" w:cs="Arial"/>
          <w:b/>
          <w:sz w:val="22"/>
        </w:rPr>
      </w:pPr>
      <w:r w:rsidRPr="00F059C0">
        <w:rPr>
          <w:rFonts w:ascii="Arial" w:hAnsi="Arial" w:cs="Arial"/>
          <w:b/>
          <w:sz w:val="22"/>
        </w:rPr>
        <w:t>Réponse du programme</w:t>
      </w:r>
      <w:r w:rsidR="00191F63" w:rsidRPr="00F059C0">
        <w:rPr>
          <w:rFonts w:ascii="Arial" w:hAnsi="Arial" w:cs="Arial"/>
          <w:b/>
          <w:sz w:val="22"/>
        </w:rPr>
        <w:t xml:space="preserve">: </w:t>
      </w:r>
    </w:p>
    <w:p w14:paraId="4E79A31D" w14:textId="77777777" w:rsidR="00BA080F" w:rsidRPr="00F059C0" w:rsidRDefault="00BA080F" w:rsidP="00E852B6">
      <w:pPr>
        <w:pStyle w:val="Header"/>
        <w:ind w:right="-7"/>
        <w:contextualSpacing/>
        <w:rPr>
          <w:rFonts w:ascii="Arial" w:hAnsi="Arial" w:cs="Arial"/>
          <w:bCs/>
          <w:sz w:val="22"/>
          <w:szCs w:val="22"/>
        </w:rPr>
      </w:pPr>
      <w:permStart w:id="1774676474" w:edGrp="everyone"/>
      <w:permEnd w:id="1774676474"/>
    </w:p>
    <w:p w14:paraId="60C7BF1B" w14:textId="77777777" w:rsidR="00A10931" w:rsidRPr="00F059C0" w:rsidRDefault="00A10931" w:rsidP="00E852B6">
      <w:pPr>
        <w:pStyle w:val="Header"/>
        <w:ind w:right="-7"/>
        <w:contextualSpacing/>
        <w:rPr>
          <w:rFonts w:ascii="Arial" w:hAnsi="Arial" w:cs="Arial"/>
          <w:bCs/>
          <w:sz w:val="22"/>
          <w:szCs w:val="22"/>
        </w:rPr>
      </w:pPr>
    </w:p>
    <w:p w14:paraId="3F07D13B" w14:textId="0F8FDCB4"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A8. </w:t>
      </w:r>
      <w:r w:rsidR="00F059C0" w:rsidRPr="00F059C0">
        <w:rPr>
          <w:rFonts w:ascii="Arial" w:hAnsi="Arial" w:cs="Arial"/>
          <w:b/>
          <w:bCs/>
          <w:iCs/>
          <w:sz w:val="22"/>
          <w:szCs w:val="22"/>
        </w:rPr>
        <w:t>Documentation du design</w:t>
      </w:r>
    </w:p>
    <w:p w14:paraId="77B3D1CC" w14:textId="7593D495" w:rsidR="00E852B6" w:rsidRDefault="00F059C0" w:rsidP="00F059C0">
      <w:pPr>
        <w:pStyle w:val="Header"/>
        <w:shd w:val="clear" w:color="auto" w:fill="E5F4F7"/>
        <w:ind w:right="-7"/>
        <w:contextualSpacing/>
        <w:rPr>
          <w:rFonts w:ascii="Arial" w:hAnsi="Arial" w:cs="Arial"/>
          <w:sz w:val="22"/>
          <w:szCs w:val="22"/>
        </w:rPr>
      </w:pPr>
      <w:r w:rsidRPr="00F059C0">
        <w:rPr>
          <w:rFonts w:ascii="Arial" w:hAnsi="Arial" w:cs="Arial"/>
          <w:sz w:val="22"/>
          <w:szCs w:val="22"/>
        </w:rPr>
        <w:t>L’étudiant doit démontrer une capacité de documenter et de présenter le résultat d’un projet de design en utilisant divers médias architecturaux, y compris les documents servant à la construction, les dessins et les devis.</w:t>
      </w:r>
    </w:p>
    <w:p w14:paraId="434F5BDA" w14:textId="77777777" w:rsidR="00F059C0" w:rsidRPr="00F059C0" w:rsidRDefault="00F059C0" w:rsidP="00E852B6">
      <w:pPr>
        <w:pStyle w:val="Header"/>
        <w:ind w:right="-7"/>
        <w:contextualSpacing/>
        <w:rPr>
          <w:rFonts w:ascii="Arial" w:hAnsi="Arial" w:cs="Arial"/>
          <w:sz w:val="22"/>
          <w:szCs w:val="22"/>
        </w:rPr>
      </w:pPr>
    </w:p>
    <w:p w14:paraId="54978178" w14:textId="1E0418DB" w:rsidR="00E852B6" w:rsidRPr="00F059C0" w:rsidRDefault="003E63CD" w:rsidP="00E852B6">
      <w:pPr>
        <w:pStyle w:val="Header"/>
        <w:ind w:right="-7"/>
        <w:contextualSpacing/>
        <w:rPr>
          <w:rFonts w:ascii="Arial" w:hAnsi="Arial" w:cs="Arial"/>
          <w:b/>
          <w:sz w:val="22"/>
        </w:rPr>
      </w:pPr>
      <w:r w:rsidRPr="00F059C0">
        <w:rPr>
          <w:rFonts w:ascii="Arial" w:hAnsi="Arial" w:cs="Arial"/>
          <w:b/>
          <w:sz w:val="22"/>
        </w:rPr>
        <w:t>Réponse du programme</w:t>
      </w:r>
      <w:r w:rsidR="00191F63" w:rsidRPr="00F059C0">
        <w:rPr>
          <w:rFonts w:ascii="Arial" w:hAnsi="Arial" w:cs="Arial"/>
          <w:b/>
          <w:sz w:val="22"/>
        </w:rPr>
        <w:t xml:space="preserve">: </w:t>
      </w:r>
    </w:p>
    <w:p w14:paraId="61013F93" w14:textId="77777777" w:rsidR="00221F2C" w:rsidRPr="00F059C0" w:rsidRDefault="00221F2C" w:rsidP="00E57058">
      <w:pPr>
        <w:pStyle w:val="Header"/>
        <w:contextualSpacing/>
        <w:rPr>
          <w:rFonts w:ascii="Arial" w:hAnsi="Arial" w:cs="Arial"/>
          <w:bCs/>
        </w:rPr>
      </w:pPr>
      <w:permStart w:id="225528263" w:edGrp="everyone"/>
      <w:permEnd w:id="225528263"/>
    </w:p>
    <w:p w14:paraId="43525D07" w14:textId="77777777" w:rsidR="00A10931" w:rsidRPr="00F059C0" w:rsidRDefault="00A10931" w:rsidP="00E57058">
      <w:pPr>
        <w:pStyle w:val="Header"/>
        <w:contextualSpacing/>
        <w:rPr>
          <w:rFonts w:ascii="Arial" w:hAnsi="Arial" w:cs="Arial"/>
          <w:bCs/>
        </w:rPr>
      </w:pPr>
    </w:p>
    <w:p w14:paraId="746F9E15" w14:textId="75359809" w:rsidR="00E852B6" w:rsidRPr="00F059C0" w:rsidRDefault="00E852B6" w:rsidP="00191F63">
      <w:pPr>
        <w:shd w:val="clear" w:color="auto" w:fill="E8F5F8"/>
        <w:overflowPunct/>
        <w:textAlignment w:val="auto"/>
        <w:rPr>
          <w:rFonts w:ascii="Arial" w:hAnsi="Arial" w:cs="Arial"/>
          <w:b/>
          <w:bCs/>
          <w:sz w:val="22"/>
          <w:szCs w:val="22"/>
        </w:rPr>
      </w:pPr>
      <w:r w:rsidRPr="00F059C0">
        <w:rPr>
          <w:rFonts w:ascii="Arial" w:hAnsi="Arial" w:cs="Arial"/>
          <w:b/>
          <w:bCs/>
          <w:sz w:val="22"/>
          <w:szCs w:val="22"/>
        </w:rPr>
        <w:t>B. Culture, Communications</w:t>
      </w:r>
      <w:r w:rsidR="00F059C0" w:rsidRPr="00F059C0">
        <w:t xml:space="preserve"> </w:t>
      </w:r>
      <w:r w:rsidR="00F059C0" w:rsidRPr="00F059C0">
        <w:rPr>
          <w:rFonts w:ascii="Arial" w:hAnsi="Arial" w:cs="Arial"/>
          <w:b/>
          <w:bCs/>
          <w:sz w:val="22"/>
          <w:szCs w:val="22"/>
        </w:rPr>
        <w:t>et pensée critique (cinq CPÉ):</w:t>
      </w:r>
    </w:p>
    <w:p w14:paraId="79108C0E" w14:textId="4D806F39" w:rsidR="00E852B6" w:rsidRPr="00F059C0" w:rsidRDefault="00E852B6" w:rsidP="00191F63">
      <w:pPr>
        <w:shd w:val="clear" w:color="auto" w:fill="E8F5F8"/>
        <w:overflowPunct/>
        <w:spacing w:before="120"/>
        <w:textAlignment w:val="auto"/>
        <w:rPr>
          <w:rFonts w:ascii="Arial" w:hAnsi="Arial" w:cs="Arial"/>
          <w:b/>
          <w:bCs/>
          <w:iCs/>
          <w:sz w:val="22"/>
          <w:szCs w:val="22"/>
        </w:rPr>
      </w:pPr>
      <w:r w:rsidRPr="00F059C0">
        <w:rPr>
          <w:rFonts w:ascii="Arial" w:hAnsi="Arial" w:cs="Arial"/>
          <w:b/>
          <w:bCs/>
          <w:iCs/>
          <w:sz w:val="22"/>
          <w:szCs w:val="22"/>
        </w:rPr>
        <w:t xml:space="preserve">B1. </w:t>
      </w:r>
      <w:r w:rsidR="00F059C0" w:rsidRPr="00F059C0">
        <w:rPr>
          <w:rFonts w:ascii="Arial" w:hAnsi="Arial" w:cs="Arial"/>
          <w:b/>
          <w:bCs/>
          <w:iCs/>
          <w:sz w:val="22"/>
          <w:szCs w:val="22"/>
        </w:rPr>
        <w:t>Pensée critique et communication</w:t>
      </w:r>
    </w:p>
    <w:p w14:paraId="0656E095" w14:textId="270F48C7" w:rsidR="00E852B6"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démontrer une capacité de soulever des questions claires et précises; de consigner et d’évaluer de l’information et d’en faire une analyse comparative; de résumer les conclusions d’une recherche et de tester des solutions de rechange éventuelles par rapport à des critères et à des normes pertinents; de tirer des conclusions bien étayées par rapport à un projet particulier ou à une tâche donnée; et de s’exprimer clairement par écrit, oralement ou à l’aide des médias visuels sur les questions reliées à la discipline architecturale pour communiquer avec les membres la profession et du grand public.</w:t>
      </w:r>
    </w:p>
    <w:p w14:paraId="1067D14A" w14:textId="77777777" w:rsidR="00F059C0" w:rsidRPr="00F059C0" w:rsidRDefault="00F059C0" w:rsidP="00E852B6">
      <w:pPr>
        <w:pStyle w:val="Header"/>
        <w:contextualSpacing/>
        <w:rPr>
          <w:rFonts w:ascii="Arial" w:hAnsi="Arial" w:cs="Arial"/>
          <w:sz w:val="22"/>
          <w:szCs w:val="22"/>
        </w:rPr>
      </w:pPr>
    </w:p>
    <w:p w14:paraId="5F8C9F42" w14:textId="3F4F2562" w:rsidR="00E852B6" w:rsidRPr="00F059C0" w:rsidRDefault="003E63CD" w:rsidP="00E852B6">
      <w:pPr>
        <w:pStyle w:val="Header"/>
        <w:contextualSpacing/>
        <w:rPr>
          <w:rFonts w:ascii="Arial" w:hAnsi="Arial" w:cs="Arial"/>
          <w:bCs/>
          <w:sz w:val="22"/>
        </w:rPr>
      </w:pPr>
      <w:r w:rsidRPr="00F059C0">
        <w:rPr>
          <w:rFonts w:ascii="Arial" w:hAnsi="Arial" w:cs="Arial"/>
          <w:b/>
          <w:sz w:val="22"/>
        </w:rPr>
        <w:t>Réponse du programme</w:t>
      </w:r>
      <w:r w:rsidR="00191F63" w:rsidRPr="00F059C0">
        <w:rPr>
          <w:rFonts w:ascii="Arial" w:hAnsi="Arial" w:cs="Arial"/>
          <w:b/>
          <w:sz w:val="22"/>
        </w:rPr>
        <w:t xml:space="preserve">: </w:t>
      </w:r>
      <w:r w:rsidR="00E852B6" w:rsidRPr="00F059C0">
        <w:rPr>
          <w:rFonts w:ascii="Arial" w:hAnsi="Arial" w:cs="Arial"/>
          <w:bCs/>
          <w:sz w:val="22"/>
        </w:rPr>
        <w:t xml:space="preserve"> </w:t>
      </w:r>
    </w:p>
    <w:p w14:paraId="292C4B0C" w14:textId="77777777" w:rsidR="009730D3" w:rsidRPr="00F059C0" w:rsidRDefault="009730D3" w:rsidP="00E852B6">
      <w:pPr>
        <w:pStyle w:val="Header"/>
        <w:contextualSpacing/>
        <w:rPr>
          <w:rFonts w:ascii="Arial" w:hAnsi="Arial" w:cs="Arial"/>
          <w:bCs/>
          <w:sz w:val="22"/>
        </w:rPr>
      </w:pPr>
      <w:permStart w:id="1694981792" w:edGrp="everyone"/>
      <w:permEnd w:id="1694981792"/>
    </w:p>
    <w:p w14:paraId="664ACCD6" w14:textId="77777777" w:rsidR="00A10931" w:rsidRPr="00F059C0" w:rsidRDefault="00A10931" w:rsidP="00E852B6">
      <w:pPr>
        <w:pStyle w:val="Header"/>
        <w:contextualSpacing/>
        <w:rPr>
          <w:rFonts w:ascii="Arial" w:hAnsi="Arial" w:cs="Arial"/>
          <w:bCs/>
          <w:sz w:val="22"/>
        </w:rPr>
      </w:pPr>
    </w:p>
    <w:p w14:paraId="20EA9078" w14:textId="5C4AC9A0"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B2. </w:t>
      </w:r>
      <w:r w:rsidR="00F059C0" w:rsidRPr="00F059C0">
        <w:rPr>
          <w:rFonts w:ascii="Arial" w:hAnsi="Arial" w:cs="Arial"/>
          <w:b/>
          <w:bCs/>
          <w:iCs/>
          <w:sz w:val="22"/>
          <w:szCs w:val="22"/>
        </w:rPr>
        <w:t>Histoire de l’architecture</w:t>
      </w:r>
    </w:p>
    <w:p w14:paraId="1171BB7A" w14:textId="79E06B6A" w:rsidR="00E852B6"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avoir une compréhension de l’histoire de l’architecture et du design urbain par rapport aux facteurs culturels, politiques, écologiques et technologiques qui en ont influencé le développement</w:t>
      </w:r>
    </w:p>
    <w:p w14:paraId="3185BB1E" w14:textId="77777777" w:rsidR="00F059C0" w:rsidRPr="00F059C0" w:rsidRDefault="00F059C0" w:rsidP="00E852B6">
      <w:pPr>
        <w:pStyle w:val="Header"/>
        <w:contextualSpacing/>
        <w:rPr>
          <w:rFonts w:ascii="Arial" w:hAnsi="Arial" w:cs="Arial"/>
          <w:sz w:val="22"/>
          <w:szCs w:val="22"/>
        </w:rPr>
      </w:pPr>
    </w:p>
    <w:p w14:paraId="25D4300A" w14:textId="4ABB3DC6" w:rsidR="00E852B6" w:rsidRPr="00F059C0" w:rsidRDefault="003E63CD" w:rsidP="00E852B6">
      <w:pPr>
        <w:pStyle w:val="Header"/>
        <w:contextualSpacing/>
        <w:rPr>
          <w:rFonts w:ascii="Arial" w:hAnsi="Arial" w:cs="Arial"/>
          <w:bCs/>
          <w:sz w:val="22"/>
        </w:rPr>
      </w:pPr>
      <w:r w:rsidRPr="00F059C0">
        <w:rPr>
          <w:rFonts w:ascii="Arial" w:hAnsi="Arial" w:cs="Arial"/>
          <w:b/>
          <w:sz w:val="22"/>
        </w:rPr>
        <w:t>Réponse du programme</w:t>
      </w:r>
      <w:r w:rsidR="00191F63" w:rsidRPr="00F059C0">
        <w:rPr>
          <w:rFonts w:ascii="Arial" w:hAnsi="Arial" w:cs="Arial"/>
          <w:b/>
          <w:sz w:val="22"/>
        </w:rPr>
        <w:t xml:space="preserve">: </w:t>
      </w:r>
      <w:r w:rsidR="00E852B6" w:rsidRPr="00F059C0">
        <w:rPr>
          <w:rFonts w:ascii="Arial" w:hAnsi="Arial" w:cs="Arial"/>
          <w:bCs/>
          <w:sz w:val="22"/>
        </w:rPr>
        <w:t xml:space="preserve"> </w:t>
      </w:r>
    </w:p>
    <w:p w14:paraId="7D0412E0" w14:textId="77777777" w:rsidR="00A10931" w:rsidRPr="00F059C0" w:rsidRDefault="00A10931" w:rsidP="00E852B6">
      <w:pPr>
        <w:pStyle w:val="Header"/>
        <w:contextualSpacing/>
        <w:rPr>
          <w:rFonts w:ascii="Arial" w:hAnsi="Arial" w:cs="Arial"/>
          <w:bCs/>
          <w:sz w:val="22"/>
          <w:szCs w:val="22"/>
        </w:rPr>
      </w:pPr>
      <w:permStart w:id="1357409702" w:edGrp="everyone"/>
      <w:permEnd w:id="1357409702"/>
    </w:p>
    <w:p w14:paraId="0BCA5EE8" w14:textId="77777777" w:rsidR="00A10931" w:rsidRPr="00F059C0" w:rsidRDefault="00A10931" w:rsidP="00E852B6">
      <w:pPr>
        <w:pStyle w:val="Header"/>
        <w:contextualSpacing/>
        <w:rPr>
          <w:rFonts w:ascii="Arial" w:hAnsi="Arial" w:cs="Arial"/>
          <w:bCs/>
          <w:sz w:val="22"/>
          <w:szCs w:val="22"/>
        </w:rPr>
      </w:pPr>
    </w:p>
    <w:p w14:paraId="29C927DB" w14:textId="5F3A6E5A"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B3. </w:t>
      </w:r>
      <w:r w:rsidR="00F059C0" w:rsidRPr="00F059C0">
        <w:rPr>
          <w:rFonts w:ascii="Arial" w:hAnsi="Arial" w:cs="Arial"/>
          <w:b/>
          <w:bCs/>
          <w:iCs/>
          <w:sz w:val="22"/>
          <w:szCs w:val="22"/>
        </w:rPr>
        <w:t>Théorie de l’architecture</w:t>
      </w:r>
    </w:p>
    <w:p w14:paraId="4C846648" w14:textId="2649FB15" w:rsidR="00E852B6"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avoir une compréhension des cadres conceptuels et théoriques et des façons selon lesquelles ils ont façonné l’architecture et le design urbain.</w:t>
      </w:r>
    </w:p>
    <w:p w14:paraId="7F322699" w14:textId="77777777" w:rsidR="00F059C0" w:rsidRPr="00F059C0" w:rsidRDefault="00F059C0" w:rsidP="00E852B6">
      <w:pPr>
        <w:pStyle w:val="Header"/>
        <w:contextualSpacing/>
        <w:rPr>
          <w:rFonts w:ascii="Arial" w:hAnsi="Arial" w:cs="Arial"/>
          <w:sz w:val="22"/>
          <w:szCs w:val="22"/>
        </w:rPr>
      </w:pPr>
    </w:p>
    <w:p w14:paraId="720794A2" w14:textId="330528A8" w:rsidR="00E852B6" w:rsidRPr="00F059C0" w:rsidRDefault="003E63CD" w:rsidP="00E852B6">
      <w:pPr>
        <w:pStyle w:val="Header"/>
        <w:contextualSpacing/>
        <w:rPr>
          <w:rFonts w:ascii="Arial" w:hAnsi="Arial" w:cs="Arial"/>
          <w:bCs/>
          <w:sz w:val="22"/>
        </w:rPr>
      </w:pPr>
      <w:r w:rsidRPr="00F059C0">
        <w:rPr>
          <w:rFonts w:ascii="Arial" w:hAnsi="Arial" w:cs="Arial"/>
          <w:b/>
          <w:sz w:val="22"/>
        </w:rPr>
        <w:t>Réponse du programme</w:t>
      </w:r>
      <w:r w:rsidR="00191F63" w:rsidRPr="00F059C0">
        <w:rPr>
          <w:rFonts w:ascii="Arial" w:hAnsi="Arial" w:cs="Arial"/>
          <w:b/>
          <w:sz w:val="22"/>
        </w:rPr>
        <w:t xml:space="preserve">: </w:t>
      </w:r>
      <w:r w:rsidR="00E852B6" w:rsidRPr="00F059C0">
        <w:rPr>
          <w:rFonts w:ascii="Arial" w:hAnsi="Arial" w:cs="Arial"/>
          <w:bCs/>
          <w:sz w:val="22"/>
        </w:rPr>
        <w:t xml:space="preserve"> </w:t>
      </w:r>
    </w:p>
    <w:p w14:paraId="0E54BB71" w14:textId="77777777" w:rsidR="00E852B6" w:rsidRPr="00F059C0" w:rsidRDefault="00E852B6" w:rsidP="00E852B6">
      <w:pPr>
        <w:pStyle w:val="Header"/>
        <w:contextualSpacing/>
        <w:rPr>
          <w:rFonts w:ascii="Arial" w:hAnsi="Arial" w:cs="Arial"/>
          <w:bCs/>
          <w:sz w:val="22"/>
          <w:szCs w:val="22"/>
        </w:rPr>
      </w:pPr>
      <w:permStart w:id="1663441450" w:edGrp="everyone"/>
    </w:p>
    <w:permEnd w:id="1663441450"/>
    <w:p w14:paraId="52B2FCD7" w14:textId="0DE1A65D"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lastRenderedPageBreak/>
        <w:t xml:space="preserve">B4. </w:t>
      </w:r>
      <w:r w:rsidR="00F059C0" w:rsidRPr="00F059C0">
        <w:rPr>
          <w:rFonts w:ascii="Arial" w:hAnsi="Arial" w:cs="Arial"/>
          <w:b/>
          <w:bCs/>
          <w:iCs/>
          <w:sz w:val="22"/>
          <w:szCs w:val="22"/>
        </w:rPr>
        <w:t>Diversité culturelle et perspectives mondiales</w:t>
      </w:r>
    </w:p>
    <w:p w14:paraId="27572280" w14:textId="4511B64E" w:rsidR="00E852B6" w:rsidRPr="008C1677" w:rsidRDefault="00F059C0" w:rsidP="008C1677">
      <w:pPr>
        <w:pStyle w:val="Header"/>
        <w:shd w:val="clear" w:color="auto" w:fill="DAEEF3" w:themeFill="accent5" w:themeFillTint="33"/>
        <w:contextualSpacing/>
        <w:rPr>
          <w:rFonts w:ascii="Arial" w:hAnsi="Arial" w:cs="Arial"/>
          <w:sz w:val="22"/>
          <w:szCs w:val="22"/>
        </w:rPr>
      </w:pPr>
      <w:r w:rsidRPr="008C1677">
        <w:rPr>
          <w:rFonts w:ascii="Arial" w:hAnsi="Arial" w:cs="Arial"/>
          <w:sz w:val="22"/>
          <w:szCs w:val="22"/>
        </w:rPr>
        <w:t>L’étudiant doit avoir une compréhension des divers besoins, valeurs, normes de comportement et modèles sociaux et spatiaux propres à différentes cultures et à différents individus dans le monde, ainsi que des incidences de cette diversité sur les responsabilités et les rôles sociétaux des architectes.</w:t>
      </w:r>
    </w:p>
    <w:p w14:paraId="538BA33B" w14:textId="77777777" w:rsidR="00F059C0" w:rsidRPr="00F059C0" w:rsidRDefault="00F059C0" w:rsidP="00E852B6">
      <w:pPr>
        <w:pStyle w:val="Header"/>
        <w:contextualSpacing/>
        <w:rPr>
          <w:rFonts w:ascii="Arial" w:hAnsi="Arial" w:cs="Arial"/>
          <w:sz w:val="22"/>
          <w:szCs w:val="22"/>
        </w:rPr>
      </w:pPr>
    </w:p>
    <w:p w14:paraId="0BF4E381" w14:textId="51182276" w:rsidR="00E852B6" w:rsidRPr="00F059C0" w:rsidRDefault="003E63CD" w:rsidP="00E852B6">
      <w:pPr>
        <w:pStyle w:val="Header"/>
        <w:contextualSpacing/>
        <w:rPr>
          <w:rFonts w:ascii="Arial" w:hAnsi="Arial" w:cs="Arial"/>
          <w:bCs/>
          <w:sz w:val="22"/>
        </w:rPr>
      </w:pPr>
      <w:r w:rsidRPr="00F059C0">
        <w:rPr>
          <w:rFonts w:ascii="Arial" w:hAnsi="Arial" w:cs="Arial"/>
          <w:b/>
          <w:sz w:val="22"/>
        </w:rPr>
        <w:t>Réponse du programme</w:t>
      </w:r>
      <w:r w:rsidR="00191F63" w:rsidRPr="00F059C0">
        <w:rPr>
          <w:rFonts w:ascii="Arial" w:hAnsi="Arial" w:cs="Arial"/>
          <w:b/>
          <w:sz w:val="22"/>
        </w:rPr>
        <w:t xml:space="preserve">: </w:t>
      </w:r>
      <w:r w:rsidR="00E852B6" w:rsidRPr="00F059C0">
        <w:rPr>
          <w:rFonts w:ascii="Arial" w:hAnsi="Arial" w:cs="Arial"/>
          <w:bCs/>
          <w:sz w:val="22"/>
        </w:rPr>
        <w:t xml:space="preserve"> </w:t>
      </w:r>
    </w:p>
    <w:p w14:paraId="5042AE79" w14:textId="77777777" w:rsidR="009730D3" w:rsidRPr="00F059C0" w:rsidRDefault="009730D3" w:rsidP="00E852B6">
      <w:pPr>
        <w:pStyle w:val="Header"/>
        <w:contextualSpacing/>
        <w:rPr>
          <w:rFonts w:ascii="Arial" w:hAnsi="Arial" w:cs="Arial"/>
          <w:sz w:val="22"/>
          <w:szCs w:val="22"/>
        </w:rPr>
      </w:pPr>
      <w:permStart w:id="144441433" w:edGrp="everyone"/>
    </w:p>
    <w:permEnd w:id="144441433"/>
    <w:p w14:paraId="0A1FBDF8" w14:textId="77777777" w:rsidR="00A10931" w:rsidRPr="00F059C0" w:rsidRDefault="00A10931" w:rsidP="00E852B6">
      <w:pPr>
        <w:pStyle w:val="Header"/>
        <w:contextualSpacing/>
        <w:rPr>
          <w:rFonts w:ascii="Arial" w:hAnsi="Arial" w:cs="Arial"/>
          <w:sz w:val="22"/>
          <w:szCs w:val="22"/>
        </w:rPr>
      </w:pPr>
    </w:p>
    <w:p w14:paraId="433CB5E7" w14:textId="5A98CD1B" w:rsidR="00E852B6" w:rsidRPr="00F059C0" w:rsidRDefault="00E852B6" w:rsidP="00F059C0">
      <w:pPr>
        <w:shd w:val="clear" w:color="auto" w:fill="E5F4F7"/>
        <w:overflowPunct/>
        <w:textAlignment w:val="auto"/>
        <w:rPr>
          <w:rFonts w:ascii="Arial" w:hAnsi="Arial" w:cs="Arial"/>
          <w:b/>
          <w:bCs/>
          <w:iCs/>
          <w:sz w:val="22"/>
          <w:szCs w:val="22"/>
        </w:rPr>
      </w:pPr>
      <w:r w:rsidRPr="00F059C0">
        <w:rPr>
          <w:rFonts w:ascii="Arial" w:hAnsi="Arial" w:cs="Arial"/>
          <w:b/>
          <w:bCs/>
          <w:iCs/>
          <w:sz w:val="22"/>
          <w:szCs w:val="22"/>
        </w:rPr>
        <w:t xml:space="preserve">B5. </w:t>
      </w:r>
      <w:r w:rsidR="00F059C0" w:rsidRPr="00F059C0">
        <w:rPr>
          <w:rFonts w:ascii="Arial" w:hAnsi="Arial" w:cs="Arial"/>
          <w:b/>
          <w:bCs/>
          <w:iCs/>
          <w:sz w:val="22"/>
          <w:szCs w:val="22"/>
        </w:rPr>
        <w:t>Systèmes écologiques</w:t>
      </w:r>
    </w:p>
    <w:p w14:paraId="2B736D6C" w14:textId="23FF9F44" w:rsidR="00BA080F" w:rsidRPr="00F059C0"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avoir une compréhension des écologies dans un sens large qui guident le design des bâtiments et de leurs systèmes et des interactions entre ces écologies et les décisions de conception.</w:t>
      </w:r>
    </w:p>
    <w:p w14:paraId="208DAE86" w14:textId="77777777" w:rsidR="00F059C0" w:rsidRPr="00F059C0" w:rsidRDefault="00F059C0" w:rsidP="00E852B6">
      <w:pPr>
        <w:pStyle w:val="Header"/>
        <w:contextualSpacing/>
        <w:rPr>
          <w:rFonts w:ascii="Arial" w:hAnsi="Arial" w:cs="Arial"/>
          <w:sz w:val="22"/>
          <w:szCs w:val="22"/>
        </w:rPr>
      </w:pPr>
    </w:p>
    <w:p w14:paraId="4FB7CBEA" w14:textId="59060538" w:rsidR="00756675" w:rsidRPr="00F059C0" w:rsidRDefault="003E63CD" w:rsidP="00756675">
      <w:pPr>
        <w:pStyle w:val="Header"/>
        <w:contextualSpacing/>
        <w:rPr>
          <w:rFonts w:ascii="Arial" w:hAnsi="Arial" w:cs="Arial"/>
          <w:bCs/>
          <w:sz w:val="22"/>
        </w:rPr>
      </w:pPr>
      <w:r w:rsidRPr="00F059C0">
        <w:rPr>
          <w:rFonts w:ascii="Arial" w:hAnsi="Arial" w:cs="Arial"/>
          <w:b/>
          <w:sz w:val="22"/>
        </w:rPr>
        <w:t>Réponse du programme</w:t>
      </w:r>
      <w:r w:rsidR="00191F63" w:rsidRPr="00F059C0">
        <w:rPr>
          <w:rFonts w:ascii="Arial" w:hAnsi="Arial" w:cs="Arial"/>
          <w:b/>
          <w:sz w:val="22"/>
        </w:rPr>
        <w:t xml:space="preserve">: </w:t>
      </w:r>
      <w:r w:rsidR="00756675" w:rsidRPr="00F059C0">
        <w:rPr>
          <w:rFonts w:ascii="Arial" w:hAnsi="Arial" w:cs="Arial"/>
          <w:bCs/>
          <w:sz w:val="22"/>
        </w:rPr>
        <w:t xml:space="preserve"> </w:t>
      </w:r>
    </w:p>
    <w:p w14:paraId="7EC79AB6" w14:textId="77777777" w:rsidR="00A10931" w:rsidRPr="00F059C0" w:rsidRDefault="00A10931" w:rsidP="00756675">
      <w:pPr>
        <w:pStyle w:val="Header"/>
        <w:contextualSpacing/>
        <w:rPr>
          <w:rFonts w:ascii="Arial" w:hAnsi="Arial" w:cs="Arial"/>
          <w:bCs/>
          <w:sz w:val="22"/>
        </w:rPr>
      </w:pPr>
      <w:permStart w:id="1106791046" w:edGrp="everyone"/>
    </w:p>
    <w:permEnd w:id="1106791046"/>
    <w:p w14:paraId="1A5204F5" w14:textId="77777777" w:rsidR="00A10931" w:rsidRPr="00F059C0" w:rsidRDefault="00A10931" w:rsidP="00756675">
      <w:pPr>
        <w:pStyle w:val="Header"/>
        <w:contextualSpacing/>
        <w:rPr>
          <w:rFonts w:ascii="Arial" w:hAnsi="Arial" w:cs="Arial"/>
          <w:bCs/>
          <w:sz w:val="22"/>
        </w:rPr>
      </w:pPr>
    </w:p>
    <w:p w14:paraId="5A26627E" w14:textId="1E7B05F9" w:rsidR="00E852B6" w:rsidRPr="00F059C0" w:rsidRDefault="00E852B6" w:rsidP="00191F63">
      <w:pPr>
        <w:shd w:val="clear" w:color="auto" w:fill="E8F5F8"/>
        <w:overflowPunct/>
        <w:textAlignment w:val="auto"/>
        <w:rPr>
          <w:rFonts w:ascii="Arial" w:hAnsi="Arial" w:cs="Arial"/>
          <w:b/>
          <w:bCs/>
          <w:sz w:val="22"/>
          <w:szCs w:val="22"/>
        </w:rPr>
      </w:pPr>
      <w:r w:rsidRPr="00F059C0">
        <w:rPr>
          <w:rFonts w:ascii="Arial" w:hAnsi="Arial" w:cs="Arial"/>
          <w:b/>
          <w:bCs/>
          <w:sz w:val="22"/>
          <w:szCs w:val="22"/>
        </w:rPr>
        <w:t xml:space="preserve">C. </w:t>
      </w:r>
      <w:r w:rsidR="00F059C0" w:rsidRPr="00F059C0">
        <w:rPr>
          <w:rFonts w:ascii="Arial" w:hAnsi="Arial" w:cs="Arial"/>
          <w:b/>
          <w:bCs/>
          <w:sz w:val="22"/>
          <w:szCs w:val="22"/>
        </w:rPr>
        <w:t>Connaissances techniques (cinq CPÉ)</w:t>
      </w:r>
      <w:r w:rsidRPr="00F059C0">
        <w:rPr>
          <w:rFonts w:ascii="Arial" w:hAnsi="Arial" w:cs="Arial"/>
          <w:b/>
          <w:bCs/>
          <w:sz w:val="22"/>
          <w:szCs w:val="22"/>
        </w:rPr>
        <w:t>:</w:t>
      </w:r>
    </w:p>
    <w:p w14:paraId="0D9D723D" w14:textId="07BA98E9" w:rsidR="00E852B6" w:rsidRPr="00F059C0" w:rsidRDefault="00E852B6" w:rsidP="00191F63">
      <w:pPr>
        <w:shd w:val="clear" w:color="auto" w:fill="E8F5F8"/>
        <w:overflowPunct/>
        <w:spacing w:before="120"/>
        <w:textAlignment w:val="auto"/>
        <w:rPr>
          <w:rFonts w:ascii="Arial" w:hAnsi="Arial" w:cs="Arial"/>
          <w:b/>
          <w:bCs/>
          <w:iCs/>
          <w:sz w:val="22"/>
          <w:szCs w:val="22"/>
        </w:rPr>
      </w:pPr>
      <w:r w:rsidRPr="00F059C0">
        <w:rPr>
          <w:rFonts w:ascii="Arial" w:hAnsi="Arial" w:cs="Arial"/>
          <w:b/>
          <w:bCs/>
          <w:iCs/>
          <w:sz w:val="22"/>
          <w:szCs w:val="22"/>
        </w:rPr>
        <w:t xml:space="preserve">C1. </w:t>
      </w:r>
      <w:r w:rsidR="00F059C0" w:rsidRPr="00F059C0">
        <w:rPr>
          <w:rFonts w:ascii="Arial" w:hAnsi="Arial" w:cs="Arial"/>
          <w:b/>
          <w:bCs/>
          <w:iCs/>
          <w:sz w:val="22"/>
          <w:szCs w:val="22"/>
        </w:rPr>
        <w:t>Systèmes de réglementation</w:t>
      </w:r>
    </w:p>
    <w:p w14:paraId="1893FFC9" w14:textId="6BC5EA4A" w:rsidR="00E852B6"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avoir une compréhension des codes du bâtiment, des règlements et des normes qui s’appliquent pour un bâtiment et un emplacement donnés, y compris les normes de conception universelle et les principes qui guident la conception et la sélection des systèmes de sécurité des personnes.</w:t>
      </w:r>
    </w:p>
    <w:p w14:paraId="22B9FB7E" w14:textId="77777777" w:rsidR="00F059C0" w:rsidRPr="00F059C0" w:rsidRDefault="00F059C0" w:rsidP="00E852B6">
      <w:pPr>
        <w:pStyle w:val="Header"/>
        <w:contextualSpacing/>
        <w:rPr>
          <w:rFonts w:ascii="Arial" w:hAnsi="Arial" w:cs="Arial"/>
          <w:sz w:val="22"/>
          <w:szCs w:val="22"/>
        </w:rPr>
      </w:pPr>
    </w:p>
    <w:p w14:paraId="7C40487C" w14:textId="2A731ADF" w:rsidR="00E852B6" w:rsidRPr="00F059C0" w:rsidRDefault="003E63CD" w:rsidP="00E852B6">
      <w:pPr>
        <w:pStyle w:val="Header"/>
        <w:contextualSpacing/>
        <w:rPr>
          <w:rFonts w:ascii="Arial" w:hAnsi="Arial" w:cs="Arial"/>
          <w:bCs/>
          <w:sz w:val="22"/>
        </w:rPr>
      </w:pPr>
      <w:r w:rsidRPr="00F059C0">
        <w:rPr>
          <w:rFonts w:ascii="Arial" w:hAnsi="Arial" w:cs="Arial"/>
          <w:b/>
          <w:sz w:val="22"/>
        </w:rPr>
        <w:t>Réponse du programme</w:t>
      </w:r>
      <w:r w:rsidR="00191F63" w:rsidRPr="00F059C0">
        <w:rPr>
          <w:rFonts w:ascii="Arial" w:hAnsi="Arial" w:cs="Arial"/>
          <w:b/>
          <w:sz w:val="22"/>
        </w:rPr>
        <w:t xml:space="preserve">: </w:t>
      </w:r>
      <w:r w:rsidR="00E852B6" w:rsidRPr="00F059C0">
        <w:rPr>
          <w:rFonts w:ascii="Arial" w:hAnsi="Arial" w:cs="Arial"/>
          <w:bCs/>
          <w:sz w:val="22"/>
        </w:rPr>
        <w:t xml:space="preserve"> </w:t>
      </w:r>
    </w:p>
    <w:p w14:paraId="452B62DC" w14:textId="77777777" w:rsidR="00E852B6" w:rsidRPr="00F059C0" w:rsidRDefault="00E852B6" w:rsidP="00E852B6">
      <w:pPr>
        <w:pStyle w:val="Header"/>
        <w:contextualSpacing/>
        <w:rPr>
          <w:rFonts w:ascii="Arial" w:hAnsi="Arial" w:cs="Arial"/>
          <w:bCs/>
          <w:sz w:val="22"/>
          <w:szCs w:val="22"/>
        </w:rPr>
      </w:pPr>
      <w:permStart w:id="116610964" w:edGrp="everyone"/>
    </w:p>
    <w:permEnd w:id="116610964"/>
    <w:p w14:paraId="52BF38F4" w14:textId="77777777" w:rsidR="00A10931" w:rsidRPr="00F059C0" w:rsidRDefault="00A10931" w:rsidP="00E852B6">
      <w:pPr>
        <w:pStyle w:val="Header"/>
        <w:contextualSpacing/>
        <w:rPr>
          <w:rFonts w:ascii="Arial" w:hAnsi="Arial" w:cs="Arial"/>
          <w:bCs/>
          <w:sz w:val="22"/>
          <w:szCs w:val="22"/>
        </w:rPr>
      </w:pPr>
    </w:p>
    <w:p w14:paraId="0B9C3B44" w14:textId="5EB1E196"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C2. </w:t>
      </w:r>
      <w:r w:rsidR="00F059C0" w:rsidRPr="00F059C0">
        <w:rPr>
          <w:rFonts w:ascii="Arial" w:hAnsi="Arial" w:cs="Arial"/>
          <w:b/>
          <w:bCs/>
          <w:iCs/>
          <w:sz w:val="22"/>
          <w:szCs w:val="22"/>
        </w:rPr>
        <w:t>Matériaux</w:t>
      </w:r>
    </w:p>
    <w:p w14:paraId="4DF2770A" w14:textId="4A03021A" w:rsidR="00E852B6"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avoir une compréhension des principes de base liés à la sélection appropriée et à l’application des matériaux d’architecture sur les plans de la performance fondamentale, de l’esthétisme, de la durabilité, de la consommation d’énergie, de l’utilisation des ressources et de l’impact environnemental.</w:t>
      </w:r>
    </w:p>
    <w:p w14:paraId="70747A8E" w14:textId="77777777" w:rsidR="00F059C0" w:rsidRPr="00F059C0" w:rsidRDefault="00F059C0" w:rsidP="00E852B6">
      <w:pPr>
        <w:pStyle w:val="Header"/>
        <w:contextualSpacing/>
        <w:rPr>
          <w:rFonts w:ascii="Arial" w:hAnsi="Arial" w:cs="Arial"/>
          <w:bCs/>
          <w:sz w:val="22"/>
          <w:szCs w:val="22"/>
        </w:rPr>
      </w:pPr>
    </w:p>
    <w:p w14:paraId="1260EAFE" w14:textId="09334E15" w:rsidR="00E852B6" w:rsidRPr="00F059C0" w:rsidRDefault="003E63CD" w:rsidP="00E852B6">
      <w:pPr>
        <w:pStyle w:val="Header"/>
        <w:contextualSpacing/>
        <w:rPr>
          <w:rFonts w:ascii="Arial" w:hAnsi="Arial" w:cs="Arial"/>
          <w:bCs/>
          <w:sz w:val="22"/>
        </w:rPr>
      </w:pPr>
      <w:r w:rsidRPr="00F059C0">
        <w:rPr>
          <w:rFonts w:ascii="Arial" w:hAnsi="Arial" w:cs="Arial"/>
          <w:b/>
          <w:sz w:val="22"/>
        </w:rPr>
        <w:t>Réponse du programme</w:t>
      </w:r>
      <w:r w:rsidR="00191F63" w:rsidRPr="00F059C0">
        <w:rPr>
          <w:rFonts w:ascii="Arial" w:hAnsi="Arial" w:cs="Arial"/>
          <w:b/>
          <w:sz w:val="22"/>
        </w:rPr>
        <w:t xml:space="preserve">: </w:t>
      </w:r>
      <w:r w:rsidR="00E852B6" w:rsidRPr="00F059C0">
        <w:rPr>
          <w:rFonts w:ascii="Arial" w:hAnsi="Arial" w:cs="Arial"/>
          <w:bCs/>
          <w:sz w:val="22"/>
        </w:rPr>
        <w:t xml:space="preserve"> </w:t>
      </w:r>
    </w:p>
    <w:p w14:paraId="724649BF" w14:textId="77777777" w:rsidR="00E852B6" w:rsidRPr="00F059C0" w:rsidRDefault="00E852B6" w:rsidP="00E852B6">
      <w:pPr>
        <w:pStyle w:val="Header"/>
        <w:contextualSpacing/>
        <w:rPr>
          <w:rFonts w:ascii="Arial" w:hAnsi="Arial" w:cs="Arial"/>
          <w:bCs/>
          <w:sz w:val="22"/>
          <w:szCs w:val="22"/>
        </w:rPr>
      </w:pPr>
      <w:permStart w:id="1070009592" w:edGrp="everyone"/>
    </w:p>
    <w:permEnd w:id="1070009592"/>
    <w:p w14:paraId="781411E7" w14:textId="77777777" w:rsidR="00A10931" w:rsidRPr="00F059C0" w:rsidRDefault="00A10931" w:rsidP="00E852B6">
      <w:pPr>
        <w:pStyle w:val="Header"/>
        <w:contextualSpacing/>
        <w:rPr>
          <w:rFonts w:ascii="Arial" w:hAnsi="Arial" w:cs="Arial"/>
          <w:bCs/>
          <w:sz w:val="22"/>
          <w:szCs w:val="22"/>
        </w:rPr>
      </w:pPr>
    </w:p>
    <w:p w14:paraId="28FD8F7B" w14:textId="70A723AD"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C3. </w:t>
      </w:r>
      <w:r w:rsidR="00F059C0" w:rsidRPr="00F059C0">
        <w:rPr>
          <w:rFonts w:ascii="Arial" w:hAnsi="Arial" w:cs="Arial"/>
          <w:b/>
          <w:bCs/>
          <w:iCs/>
          <w:sz w:val="22"/>
          <w:szCs w:val="22"/>
        </w:rPr>
        <w:t>Systèmes structuraux</w:t>
      </w:r>
    </w:p>
    <w:p w14:paraId="0AAD126E" w14:textId="11C64493" w:rsidR="00E852B6"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avoir une compréhension des principes du comportement des structures soumises à des forces gravitationnelles, sismiques et latérales, y compris la sélection et l’application des systèmes structuraux appropriés.</w:t>
      </w:r>
    </w:p>
    <w:p w14:paraId="7E416B81" w14:textId="77777777" w:rsidR="00F059C0" w:rsidRPr="00F059C0" w:rsidRDefault="00F059C0" w:rsidP="00E852B6">
      <w:pPr>
        <w:pStyle w:val="Header"/>
        <w:contextualSpacing/>
        <w:rPr>
          <w:rFonts w:ascii="Arial" w:hAnsi="Arial" w:cs="Arial"/>
          <w:b/>
        </w:rPr>
      </w:pPr>
    </w:p>
    <w:p w14:paraId="59C33996" w14:textId="18EF0D91" w:rsidR="00221F2C" w:rsidRPr="00F059C0" w:rsidRDefault="003E63CD">
      <w:pPr>
        <w:pStyle w:val="Header"/>
        <w:contextualSpacing/>
        <w:rPr>
          <w:rFonts w:ascii="Arial" w:hAnsi="Arial" w:cs="Arial"/>
          <w:bCs/>
          <w:sz w:val="22"/>
        </w:rPr>
      </w:pPr>
      <w:r w:rsidRPr="00F059C0">
        <w:rPr>
          <w:rFonts w:ascii="Arial" w:hAnsi="Arial" w:cs="Arial"/>
          <w:b/>
          <w:sz w:val="22"/>
        </w:rPr>
        <w:t>Réponse du programme</w:t>
      </w:r>
      <w:r w:rsidR="00191F63" w:rsidRPr="00F059C0">
        <w:rPr>
          <w:rFonts w:ascii="Arial" w:hAnsi="Arial" w:cs="Arial"/>
          <w:b/>
          <w:sz w:val="22"/>
        </w:rPr>
        <w:t xml:space="preserve">: </w:t>
      </w:r>
      <w:r w:rsidR="00F920F7" w:rsidRPr="00F059C0">
        <w:rPr>
          <w:rFonts w:ascii="Arial" w:hAnsi="Arial" w:cs="Arial"/>
          <w:bCs/>
          <w:sz w:val="22"/>
        </w:rPr>
        <w:t xml:space="preserve"> </w:t>
      </w:r>
    </w:p>
    <w:p w14:paraId="318506A3" w14:textId="77777777" w:rsidR="00221F2C" w:rsidRPr="00F059C0" w:rsidRDefault="00221F2C">
      <w:pPr>
        <w:pStyle w:val="Header"/>
        <w:contextualSpacing/>
        <w:rPr>
          <w:rFonts w:ascii="Arial" w:hAnsi="Arial" w:cs="Arial"/>
          <w:bCs/>
          <w:sz w:val="22"/>
          <w:szCs w:val="22"/>
        </w:rPr>
      </w:pPr>
      <w:permStart w:id="1410938111" w:edGrp="everyone"/>
    </w:p>
    <w:permEnd w:id="1410938111"/>
    <w:p w14:paraId="1637F74E" w14:textId="77777777" w:rsidR="00A10931" w:rsidRDefault="00A10931">
      <w:pPr>
        <w:pStyle w:val="Header"/>
        <w:contextualSpacing/>
        <w:rPr>
          <w:rFonts w:ascii="Arial" w:hAnsi="Arial" w:cs="Arial"/>
          <w:bCs/>
          <w:sz w:val="22"/>
          <w:szCs w:val="22"/>
        </w:rPr>
      </w:pPr>
    </w:p>
    <w:p w14:paraId="35CDEF3F" w14:textId="725D0B13" w:rsidR="00E852B6" w:rsidRPr="00F059C0" w:rsidRDefault="00E852B6" w:rsidP="00191F63">
      <w:pPr>
        <w:shd w:val="clear" w:color="auto" w:fill="E8F5F8"/>
        <w:overflowPunct/>
        <w:textAlignment w:val="auto"/>
        <w:rPr>
          <w:rFonts w:ascii="Arial" w:hAnsi="Arial" w:cs="Arial"/>
          <w:b/>
          <w:bCs/>
          <w:iCs/>
          <w:sz w:val="22"/>
          <w:szCs w:val="22"/>
        </w:rPr>
      </w:pPr>
      <w:r w:rsidRPr="00F059C0">
        <w:rPr>
          <w:rFonts w:ascii="Arial" w:hAnsi="Arial" w:cs="Arial"/>
          <w:b/>
          <w:bCs/>
          <w:iCs/>
          <w:sz w:val="22"/>
          <w:szCs w:val="22"/>
        </w:rPr>
        <w:t xml:space="preserve">C4. </w:t>
      </w:r>
      <w:r w:rsidR="00F059C0" w:rsidRPr="00F059C0">
        <w:rPr>
          <w:rFonts w:ascii="Arial" w:hAnsi="Arial" w:cs="Arial"/>
          <w:b/>
          <w:bCs/>
          <w:iCs/>
          <w:sz w:val="22"/>
          <w:szCs w:val="22"/>
        </w:rPr>
        <w:t>Systèmes de l’enveloppe</w:t>
      </w:r>
    </w:p>
    <w:p w14:paraId="730EC9D1" w14:textId="2BA3251F" w:rsidR="00E852B6" w:rsidRDefault="00F059C0" w:rsidP="00F059C0">
      <w:pPr>
        <w:pStyle w:val="Header"/>
        <w:shd w:val="clear" w:color="auto" w:fill="E5F4F7"/>
        <w:contextualSpacing/>
        <w:rPr>
          <w:rFonts w:ascii="Arial" w:hAnsi="Arial" w:cs="Arial"/>
          <w:sz w:val="22"/>
          <w:szCs w:val="22"/>
        </w:rPr>
      </w:pPr>
      <w:r w:rsidRPr="00F059C0">
        <w:rPr>
          <w:rFonts w:ascii="Arial" w:hAnsi="Arial" w:cs="Arial"/>
          <w:sz w:val="22"/>
          <w:szCs w:val="22"/>
        </w:rPr>
        <w:t>L’étudiant doit avoir une compréhension des principes de base utilisés dans la conception des systèmes de l’enveloppe des bâtiments et des assemblages connexes sur les plans de la</w:t>
      </w:r>
      <w:r w:rsidR="000B5F75">
        <w:rPr>
          <w:rFonts w:ascii="Arial" w:hAnsi="Arial" w:cs="Arial"/>
          <w:sz w:val="22"/>
          <w:szCs w:val="22"/>
        </w:rPr>
        <w:t xml:space="preserve"> </w:t>
      </w:r>
      <w:r w:rsidR="000B5F75" w:rsidRPr="000B5F75">
        <w:rPr>
          <w:rFonts w:ascii="Arial" w:hAnsi="Arial" w:cs="Arial"/>
          <w:sz w:val="22"/>
          <w:szCs w:val="22"/>
        </w:rPr>
        <w:t>performance fondamentale, de l’esthétisme, de la durabilité, de la consommation d’énergie, de l’utilisation des ressources et de l’impact environnemental.</w:t>
      </w:r>
    </w:p>
    <w:p w14:paraId="723407CC" w14:textId="77777777" w:rsidR="00F059C0" w:rsidRPr="00F059C0" w:rsidRDefault="00F059C0" w:rsidP="00E852B6">
      <w:pPr>
        <w:pStyle w:val="Header"/>
        <w:contextualSpacing/>
        <w:rPr>
          <w:rFonts w:ascii="Arial" w:hAnsi="Arial" w:cs="Arial"/>
          <w:sz w:val="19"/>
          <w:szCs w:val="19"/>
        </w:rPr>
      </w:pPr>
    </w:p>
    <w:p w14:paraId="5FA6DBEE" w14:textId="561BD5E0" w:rsidR="00221F2C" w:rsidRPr="000B5F75" w:rsidRDefault="003E63CD" w:rsidP="00E852B6">
      <w:pPr>
        <w:pStyle w:val="Header"/>
        <w:rPr>
          <w:rFonts w:ascii="Arial" w:hAnsi="Arial" w:cs="Arial"/>
          <w:bCs/>
          <w:sz w:val="22"/>
        </w:rPr>
      </w:pPr>
      <w:r w:rsidRPr="000B5F75">
        <w:rPr>
          <w:rFonts w:ascii="Arial" w:hAnsi="Arial" w:cs="Arial"/>
          <w:b/>
          <w:sz w:val="22"/>
        </w:rPr>
        <w:t>Réponse du programme</w:t>
      </w:r>
      <w:r w:rsidR="00191F63" w:rsidRPr="000B5F75">
        <w:rPr>
          <w:rFonts w:ascii="Arial" w:hAnsi="Arial" w:cs="Arial"/>
          <w:b/>
          <w:sz w:val="22"/>
        </w:rPr>
        <w:t xml:space="preserve">: </w:t>
      </w:r>
      <w:r w:rsidR="00F920F7" w:rsidRPr="000B5F75">
        <w:rPr>
          <w:rFonts w:ascii="Arial" w:hAnsi="Arial" w:cs="Arial"/>
          <w:bCs/>
          <w:sz w:val="22"/>
        </w:rPr>
        <w:t xml:space="preserve"> </w:t>
      </w:r>
    </w:p>
    <w:p w14:paraId="1F5024E9" w14:textId="77777777" w:rsidR="00221F2C" w:rsidRDefault="00221F2C" w:rsidP="009E69BD">
      <w:pPr>
        <w:pStyle w:val="Header"/>
        <w:contextualSpacing/>
        <w:rPr>
          <w:rFonts w:ascii="Arial" w:hAnsi="Arial" w:cs="Arial"/>
          <w:bCs/>
          <w:sz w:val="22"/>
        </w:rPr>
      </w:pPr>
      <w:permStart w:id="647243285" w:edGrp="everyone"/>
      <w:permEnd w:id="647243285"/>
    </w:p>
    <w:p w14:paraId="7BC70380" w14:textId="77777777" w:rsidR="008C1677" w:rsidRPr="000B5F75" w:rsidRDefault="008C1677" w:rsidP="009E69BD">
      <w:pPr>
        <w:pStyle w:val="Header"/>
        <w:contextualSpacing/>
        <w:rPr>
          <w:rFonts w:ascii="Arial" w:hAnsi="Arial" w:cs="Arial"/>
          <w:bCs/>
          <w:sz w:val="22"/>
        </w:rPr>
      </w:pPr>
    </w:p>
    <w:p w14:paraId="51F737E6" w14:textId="65823613" w:rsidR="00E852B6" w:rsidRPr="000B5F75" w:rsidRDefault="00E852B6" w:rsidP="00191F63">
      <w:pPr>
        <w:shd w:val="clear" w:color="auto" w:fill="E8F5F8"/>
        <w:overflowPunct/>
        <w:textAlignment w:val="auto"/>
        <w:rPr>
          <w:rFonts w:ascii="Arial" w:hAnsi="Arial" w:cs="Arial"/>
          <w:b/>
          <w:bCs/>
          <w:iCs/>
          <w:sz w:val="22"/>
          <w:szCs w:val="22"/>
        </w:rPr>
      </w:pPr>
      <w:r w:rsidRPr="000B5F75">
        <w:rPr>
          <w:rFonts w:ascii="Arial" w:hAnsi="Arial" w:cs="Arial"/>
          <w:b/>
          <w:bCs/>
          <w:iCs/>
          <w:sz w:val="22"/>
          <w:szCs w:val="22"/>
        </w:rPr>
        <w:t xml:space="preserve">C5. </w:t>
      </w:r>
      <w:r w:rsidR="000B5F75" w:rsidRPr="000B5F75">
        <w:rPr>
          <w:rFonts w:ascii="Arial" w:hAnsi="Arial" w:cs="Arial"/>
          <w:b/>
          <w:bCs/>
          <w:iCs/>
          <w:sz w:val="22"/>
          <w:szCs w:val="22"/>
        </w:rPr>
        <w:t>Systèmes environnementaux</w:t>
      </w:r>
    </w:p>
    <w:p w14:paraId="7A4995DA" w14:textId="322BD985" w:rsidR="007119CF" w:rsidRDefault="000B5F75" w:rsidP="000B5F75">
      <w:pPr>
        <w:pStyle w:val="Header"/>
        <w:shd w:val="clear" w:color="auto" w:fill="E5F4F7"/>
        <w:contextualSpacing/>
        <w:rPr>
          <w:rFonts w:ascii="Arial" w:hAnsi="Arial" w:cs="Arial"/>
          <w:sz w:val="22"/>
          <w:szCs w:val="22"/>
        </w:rPr>
      </w:pPr>
      <w:r w:rsidRPr="000B5F75">
        <w:rPr>
          <w:rFonts w:ascii="Arial" w:hAnsi="Arial" w:cs="Arial"/>
          <w:sz w:val="22"/>
          <w:szCs w:val="22"/>
        </w:rPr>
        <w:t>L’étudiant doit avoir une compréhension des principes de base qui guident la conception des systèmes actifs et passifs de modification de l’environnement intérieur des bâtiments; des questions soulevées par la coordination de ces systèmes dans un bâtiment; de la consommation d’énergie et des outils appropriés d’évaluation de la performance; et des codes et règlements qui régissent leur application dans les bâtiments</w:t>
      </w:r>
    </w:p>
    <w:p w14:paraId="57448062" w14:textId="77777777" w:rsidR="000B5F75" w:rsidRPr="000B5F75" w:rsidRDefault="000B5F75" w:rsidP="007119CF">
      <w:pPr>
        <w:pStyle w:val="Header"/>
        <w:contextualSpacing/>
        <w:rPr>
          <w:rFonts w:ascii="Arial" w:hAnsi="Arial" w:cs="Arial"/>
          <w:bCs/>
        </w:rPr>
      </w:pPr>
    </w:p>
    <w:p w14:paraId="1844B8AC" w14:textId="710EF5BD" w:rsidR="003B38B9" w:rsidRPr="000B5F75" w:rsidRDefault="003E63CD" w:rsidP="003B38B9">
      <w:pPr>
        <w:pStyle w:val="Header"/>
        <w:contextualSpacing/>
        <w:rPr>
          <w:rFonts w:ascii="Arial" w:hAnsi="Arial" w:cs="Arial"/>
          <w:bCs/>
          <w:sz w:val="22"/>
        </w:rPr>
      </w:pPr>
      <w:r w:rsidRPr="000B5F75">
        <w:rPr>
          <w:rFonts w:ascii="Arial" w:hAnsi="Arial" w:cs="Arial"/>
          <w:b/>
          <w:sz w:val="22"/>
        </w:rPr>
        <w:t>Réponse du programme</w:t>
      </w:r>
      <w:r w:rsidR="00191F63" w:rsidRPr="000B5F75">
        <w:rPr>
          <w:rFonts w:ascii="Arial" w:hAnsi="Arial" w:cs="Arial"/>
          <w:b/>
          <w:sz w:val="22"/>
        </w:rPr>
        <w:t xml:space="preserve">: </w:t>
      </w:r>
      <w:r w:rsidR="003B38B9" w:rsidRPr="000B5F75">
        <w:rPr>
          <w:rFonts w:ascii="Arial" w:hAnsi="Arial" w:cs="Arial"/>
          <w:bCs/>
          <w:sz w:val="22"/>
        </w:rPr>
        <w:t xml:space="preserve"> </w:t>
      </w:r>
    </w:p>
    <w:p w14:paraId="0E131382" w14:textId="77777777" w:rsidR="003B38B9" w:rsidRPr="000B5F75" w:rsidRDefault="003B38B9" w:rsidP="007119CF">
      <w:pPr>
        <w:pStyle w:val="Header"/>
        <w:contextualSpacing/>
        <w:rPr>
          <w:rFonts w:ascii="Arial" w:hAnsi="Arial" w:cs="Arial"/>
          <w:bCs/>
          <w:sz w:val="22"/>
          <w:szCs w:val="22"/>
        </w:rPr>
      </w:pPr>
      <w:permStart w:id="1922313888" w:edGrp="everyone"/>
      <w:permEnd w:id="1922313888"/>
    </w:p>
    <w:p w14:paraId="0CE029D3" w14:textId="77777777" w:rsidR="003B38B9" w:rsidRPr="000B5F75" w:rsidRDefault="003B38B9" w:rsidP="007119CF">
      <w:pPr>
        <w:pStyle w:val="Header"/>
        <w:contextualSpacing/>
        <w:rPr>
          <w:rFonts w:ascii="Arial" w:hAnsi="Arial" w:cs="Arial"/>
          <w:bCs/>
          <w:sz w:val="22"/>
          <w:szCs w:val="22"/>
        </w:rPr>
      </w:pPr>
    </w:p>
    <w:p w14:paraId="5EE0640F" w14:textId="77777777" w:rsidR="00A10931" w:rsidRPr="000B5F75" w:rsidRDefault="00A10931" w:rsidP="007119CF">
      <w:pPr>
        <w:pStyle w:val="Header"/>
        <w:contextualSpacing/>
        <w:rPr>
          <w:rFonts w:ascii="Arial" w:hAnsi="Arial" w:cs="Arial"/>
          <w:bCs/>
          <w:sz w:val="22"/>
          <w:szCs w:val="22"/>
        </w:rPr>
      </w:pPr>
    </w:p>
    <w:p w14:paraId="5F69951F" w14:textId="5EF7F432" w:rsidR="007119CF" w:rsidRPr="000B5F75" w:rsidRDefault="007119CF" w:rsidP="00191F63">
      <w:pPr>
        <w:shd w:val="clear" w:color="auto" w:fill="E8F5F8"/>
        <w:overflowPunct/>
        <w:textAlignment w:val="auto"/>
        <w:rPr>
          <w:rFonts w:ascii="Arial" w:hAnsi="Arial" w:cs="Arial"/>
          <w:b/>
          <w:bCs/>
          <w:sz w:val="22"/>
          <w:szCs w:val="22"/>
        </w:rPr>
      </w:pPr>
      <w:r w:rsidRPr="000B5F75">
        <w:rPr>
          <w:rFonts w:ascii="Arial" w:hAnsi="Arial" w:cs="Arial"/>
          <w:b/>
          <w:bCs/>
          <w:sz w:val="22"/>
          <w:szCs w:val="22"/>
        </w:rPr>
        <w:t xml:space="preserve">D: </w:t>
      </w:r>
      <w:r w:rsidR="000B5F75" w:rsidRPr="000B5F75">
        <w:rPr>
          <w:rFonts w:ascii="Arial" w:hAnsi="Arial" w:cs="Arial"/>
          <w:b/>
          <w:bCs/>
          <w:sz w:val="22"/>
          <w:szCs w:val="22"/>
        </w:rPr>
        <w:t>Design complet (un CPÉ)</w:t>
      </w:r>
      <w:r w:rsidRPr="000B5F75">
        <w:rPr>
          <w:rFonts w:ascii="Arial" w:hAnsi="Arial" w:cs="Arial"/>
          <w:b/>
          <w:bCs/>
          <w:sz w:val="22"/>
          <w:szCs w:val="22"/>
        </w:rPr>
        <w:t>:</w:t>
      </w:r>
    </w:p>
    <w:p w14:paraId="089B65D6" w14:textId="77777777" w:rsidR="009730D3" w:rsidRPr="000B5F75" w:rsidRDefault="009730D3" w:rsidP="00191F63">
      <w:pPr>
        <w:shd w:val="clear" w:color="auto" w:fill="E8F5F8"/>
        <w:overflowPunct/>
        <w:textAlignment w:val="auto"/>
        <w:rPr>
          <w:rFonts w:ascii="Arial" w:hAnsi="Arial" w:cs="Arial"/>
          <w:b/>
          <w:bCs/>
          <w:sz w:val="22"/>
          <w:szCs w:val="22"/>
        </w:rPr>
      </w:pPr>
    </w:p>
    <w:p w14:paraId="708AA259" w14:textId="54E87252" w:rsidR="007119CF" w:rsidRPr="000B5F75" w:rsidRDefault="007119CF" w:rsidP="00191F63">
      <w:pPr>
        <w:shd w:val="clear" w:color="auto" w:fill="E8F5F8"/>
        <w:overflowPunct/>
        <w:textAlignment w:val="auto"/>
        <w:rPr>
          <w:rFonts w:ascii="Arial" w:hAnsi="Arial" w:cs="Arial"/>
          <w:b/>
          <w:bCs/>
          <w:iCs/>
          <w:sz w:val="22"/>
          <w:szCs w:val="22"/>
        </w:rPr>
      </w:pPr>
      <w:r w:rsidRPr="000B5F75">
        <w:rPr>
          <w:rFonts w:ascii="Arial" w:hAnsi="Arial" w:cs="Arial"/>
          <w:b/>
          <w:bCs/>
          <w:iCs/>
          <w:sz w:val="22"/>
          <w:szCs w:val="22"/>
        </w:rPr>
        <w:t xml:space="preserve">D1. </w:t>
      </w:r>
      <w:r w:rsidR="000B5F75" w:rsidRPr="000B5F75">
        <w:rPr>
          <w:rFonts w:ascii="Arial" w:hAnsi="Arial" w:cs="Arial"/>
          <w:b/>
          <w:bCs/>
          <w:iCs/>
          <w:sz w:val="22"/>
          <w:szCs w:val="22"/>
        </w:rPr>
        <w:t>Design complet</w:t>
      </w:r>
    </w:p>
    <w:p w14:paraId="6A5A8037" w14:textId="17E81C4F" w:rsidR="007119CF" w:rsidRDefault="000B5F75" w:rsidP="000B5F75">
      <w:pPr>
        <w:pStyle w:val="Header"/>
        <w:shd w:val="clear" w:color="auto" w:fill="E5F4F7"/>
        <w:contextualSpacing/>
        <w:rPr>
          <w:rFonts w:ascii="Arial" w:hAnsi="Arial" w:cs="Arial"/>
          <w:sz w:val="22"/>
          <w:szCs w:val="22"/>
        </w:rPr>
      </w:pPr>
      <w:r w:rsidRPr="000B5F75">
        <w:rPr>
          <w:rFonts w:ascii="Arial" w:hAnsi="Arial" w:cs="Arial"/>
          <w:sz w:val="22"/>
          <w:szCs w:val="22"/>
        </w:rPr>
        <w:t>L’étudiant doit démontrer une capacité de produire un design architectural à partir d’un concept, d’un programme de bâtiment et d’un site, qui intègre globalement les facteurs contextuels, les systèmes structuraux et environnementaux, les enveloppes et assemblages du bâtiment, les exigences réglementaires et la gérance de l’environnement.</w:t>
      </w:r>
    </w:p>
    <w:p w14:paraId="3E92CFF3" w14:textId="77777777" w:rsidR="000B5F75" w:rsidRPr="000B5F75" w:rsidRDefault="000B5F75" w:rsidP="007119CF">
      <w:pPr>
        <w:pStyle w:val="Header"/>
        <w:contextualSpacing/>
        <w:rPr>
          <w:rFonts w:ascii="Arial" w:hAnsi="Arial" w:cs="Arial"/>
          <w:sz w:val="22"/>
          <w:szCs w:val="22"/>
        </w:rPr>
      </w:pPr>
    </w:p>
    <w:p w14:paraId="4AE06400" w14:textId="3258C0EF" w:rsidR="00BA080F" w:rsidRPr="000B5F75" w:rsidRDefault="003E63CD" w:rsidP="007119CF">
      <w:pPr>
        <w:pStyle w:val="Header"/>
        <w:contextualSpacing/>
        <w:rPr>
          <w:rFonts w:ascii="Arial" w:hAnsi="Arial" w:cs="Arial"/>
          <w:bCs/>
          <w:sz w:val="22"/>
        </w:rPr>
      </w:pPr>
      <w:r w:rsidRPr="000B5F75">
        <w:rPr>
          <w:rFonts w:ascii="Arial" w:hAnsi="Arial" w:cs="Arial"/>
          <w:b/>
          <w:sz w:val="22"/>
        </w:rPr>
        <w:t>Réponse du programme</w:t>
      </w:r>
      <w:r w:rsidR="00191F63" w:rsidRPr="000B5F75">
        <w:rPr>
          <w:rFonts w:ascii="Arial" w:hAnsi="Arial" w:cs="Arial"/>
          <w:b/>
          <w:sz w:val="22"/>
        </w:rPr>
        <w:t xml:space="preserve">: </w:t>
      </w:r>
      <w:r w:rsidR="007119CF" w:rsidRPr="000B5F75">
        <w:rPr>
          <w:rFonts w:ascii="Arial" w:hAnsi="Arial" w:cs="Arial"/>
          <w:bCs/>
          <w:sz w:val="22"/>
        </w:rPr>
        <w:t xml:space="preserve"> </w:t>
      </w:r>
    </w:p>
    <w:p w14:paraId="3D22E4BA" w14:textId="77777777" w:rsidR="003B38B9" w:rsidRPr="000B5F75" w:rsidRDefault="003B38B9" w:rsidP="007119CF">
      <w:pPr>
        <w:pStyle w:val="Header"/>
        <w:contextualSpacing/>
        <w:rPr>
          <w:rFonts w:ascii="Arial" w:hAnsi="Arial" w:cs="Arial"/>
          <w:bCs/>
          <w:sz w:val="22"/>
        </w:rPr>
      </w:pPr>
      <w:permStart w:id="553218483" w:edGrp="everyone"/>
      <w:permEnd w:id="553218483"/>
    </w:p>
    <w:p w14:paraId="48AAE6C8" w14:textId="25D6F400" w:rsidR="007119CF" w:rsidRPr="000B5F75" w:rsidRDefault="007119CF" w:rsidP="00191F63">
      <w:pPr>
        <w:shd w:val="clear" w:color="auto" w:fill="E8F5F8"/>
        <w:overflowPunct/>
        <w:textAlignment w:val="auto"/>
        <w:rPr>
          <w:rFonts w:ascii="Arial" w:hAnsi="Arial" w:cs="Arial"/>
          <w:b/>
          <w:bCs/>
          <w:sz w:val="22"/>
          <w:szCs w:val="22"/>
        </w:rPr>
      </w:pPr>
      <w:r w:rsidRPr="000B5F75">
        <w:rPr>
          <w:rFonts w:ascii="Arial" w:hAnsi="Arial" w:cs="Arial"/>
          <w:b/>
          <w:bCs/>
          <w:sz w:val="22"/>
          <w:szCs w:val="22"/>
        </w:rPr>
        <w:t xml:space="preserve">E: </w:t>
      </w:r>
      <w:r w:rsidR="000B5F75" w:rsidRPr="000B5F75">
        <w:rPr>
          <w:rFonts w:ascii="Arial" w:hAnsi="Arial" w:cs="Arial"/>
          <w:b/>
          <w:bCs/>
          <w:sz w:val="22"/>
          <w:szCs w:val="22"/>
        </w:rPr>
        <w:t>Pratique professionnelle (cinq CPÉ)</w:t>
      </w:r>
      <w:r w:rsidRPr="000B5F75">
        <w:rPr>
          <w:rFonts w:ascii="Arial" w:hAnsi="Arial" w:cs="Arial"/>
          <w:b/>
          <w:bCs/>
          <w:sz w:val="22"/>
          <w:szCs w:val="22"/>
        </w:rPr>
        <w:t>:</w:t>
      </w:r>
    </w:p>
    <w:p w14:paraId="5E399CE4" w14:textId="77777777" w:rsidR="000B5F75" w:rsidRDefault="000B5F75" w:rsidP="000B5F75">
      <w:pPr>
        <w:shd w:val="clear" w:color="auto" w:fill="E8F5F8"/>
        <w:overflowPunct/>
        <w:textAlignment w:val="auto"/>
        <w:rPr>
          <w:rFonts w:ascii="Arial" w:hAnsi="Arial" w:cs="Arial"/>
          <w:b/>
          <w:bCs/>
          <w:iCs/>
          <w:sz w:val="22"/>
          <w:szCs w:val="22"/>
          <w:lang w:val="en-CA"/>
        </w:rPr>
      </w:pPr>
    </w:p>
    <w:p w14:paraId="5F647121" w14:textId="0DDC79CE" w:rsidR="007119CF" w:rsidRPr="000B5F75" w:rsidRDefault="007119CF" w:rsidP="000B5F75">
      <w:pPr>
        <w:shd w:val="clear" w:color="auto" w:fill="E8F5F8"/>
        <w:overflowPunct/>
        <w:textAlignment w:val="auto"/>
        <w:rPr>
          <w:rFonts w:ascii="Arial" w:hAnsi="Arial" w:cs="Arial"/>
          <w:b/>
          <w:bCs/>
          <w:iCs/>
          <w:sz w:val="22"/>
          <w:szCs w:val="22"/>
        </w:rPr>
      </w:pPr>
      <w:r w:rsidRPr="000B5F75">
        <w:rPr>
          <w:rFonts w:ascii="Arial" w:hAnsi="Arial" w:cs="Arial"/>
          <w:b/>
          <w:bCs/>
          <w:iCs/>
          <w:sz w:val="22"/>
          <w:szCs w:val="22"/>
        </w:rPr>
        <w:t xml:space="preserve">E1. </w:t>
      </w:r>
      <w:r w:rsidR="000B5F75" w:rsidRPr="000B5F75">
        <w:rPr>
          <w:rFonts w:ascii="Arial" w:hAnsi="Arial" w:cs="Arial"/>
          <w:b/>
          <w:bCs/>
          <w:iCs/>
          <w:sz w:val="22"/>
          <w:szCs w:val="22"/>
        </w:rPr>
        <w:t>La profession d’architecte</w:t>
      </w:r>
    </w:p>
    <w:p w14:paraId="2D61756C" w14:textId="547C4F46" w:rsidR="00A10931" w:rsidRDefault="000B5F75" w:rsidP="000B5F75">
      <w:pPr>
        <w:pStyle w:val="Header"/>
        <w:shd w:val="clear" w:color="auto" w:fill="E5F4F7"/>
        <w:contextualSpacing/>
        <w:rPr>
          <w:rFonts w:ascii="Arial" w:hAnsi="Arial" w:cs="Arial"/>
          <w:sz w:val="22"/>
          <w:szCs w:val="22"/>
        </w:rPr>
      </w:pPr>
      <w:r w:rsidRPr="000B5F75">
        <w:rPr>
          <w:rFonts w:ascii="Arial" w:hAnsi="Arial" w:cs="Arial"/>
          <w:sz w:val="22"/>
          <w:szCs w:val="22"/>
        </w:rPr>
        <w:t>L’étudiant doit avoir une compréhension de l’organisation de la profession, de la ou des Lois sur les architectes et des règlements qui en découlent, du rôle des organismes de réglementation de la profession (les ordres d’architectes), du parcours menant à l’obtention du permis d’exercice, y compris le stage en architecture, et des droits et responsabilités réciproques des stagiaires et des employeurs.</w:t>
      </w:r>
    </w:p>
    <w:p w14:paraId="3FFA0446" w14:textId="77777777" w:rsidR="000B5F75" w:rsidRPr="000B5F75" w:rsidRDefault="000B5F75" w:rsidP="007119CF">
      <w:pPr>
        <w:pStyle w:val="Header"/>
        <w:contextualSpacing/>
        <w:rPr>
          <w:rFonts w:ascii="Arial" w:hAnsi="Arial" w:cs="Arial"/>
          <w:b/>
          <w:sz w:val="22"/>
        </w:rPr>
      </w:pPr>
    </w:p>
    <w:p w14:paraId="1A7714C9" w14:textId="02596F1D" w:rsidR="007119CF" w:rsidRPr="000B5F75" w:rsidRDefault="003E63CD" w:rsidP="007119CF">
      <w:pPr>
        <w:pStyle w:val="Header"/>
        <w:contextualSpacing/>
        <w:rPr>
          <w:rFonts w:ascii="Arial" w:hAnsi="Arial" w:cs="Arial"/>
          <w:bCs/>
          <w:sz w:val="22"/>
        </w:rPr>
      </w:pPr>
      <w:r w:rsidRPr="000B5F75">
        <w:rPr>
          <w:rFonts w:ascii="Arial" w:hAnsi="Arial" w:cs="Arial"/>
          <w:b/>
          <w:sz w:val="22"/>
        </w:rPr>
        <w:t>Réponse du programme</w:t>
      </w:r>
      <w:r w:rsidR="00191F63" w:rsidRPr="000B5F75">
        <w:rPr>
          <w:rFonts w:ascii="Arial" w:hAnsi="Arial" w:cs="Arial"/>
          <w:b/>
          <w:sz w:val="22"/>
        </w:rPr>
        <w:t xml:space="preserve">: </w:t>
      </w:r>
      <w:r w:rsidR="007119CF" w:rsidRPr="000B5F75">
        <w:rPr>
          <w:rFonts w:ascii="Arial" w:hAnsi="Arial" w:cs="Arial"/>
          <w:bCs/>
          <w:sz w:val="22"/>
        </w:rPr>
        <w:t xml:space="preserve"> </w:t>
      </w:r>
    </w:p>
    <w:p w14:paraId="7FB631B1" w14:textId="77777777" w:rsidR="007119CF" w:rsidRPr="000B5F75" w:rsidRDefault="007119CF" w:rsidP="007119CF">
      <w:pPr>
        <w:pStyle w:val="Header"/>
        <w:contextualSpacing/>
        <w:rPr>
          <w:rFonts w:ascii="Arial" w:hAnsi="Arial" w:cs="Arial"/>
          <w:bCs/>
          <w:sz w:val="22"/>
          <w:szCs w:val="22"/>
        </w:rPr>
      </w:pPr>
      <w:permStart w:id="554045154" w:edGrp="everyone"/>
      <w:permEnd w:id="554045154"/>
    </w:p>
    <w:p w14:paraId="7744D5CF" w14:textId="77777777" w:rsidR="003C3736" w:rsidRPr="000B5F75" w:rsidRDefault="003C3736" w:rsidP="003C3736">
      <w:pPr>
        <w:overflowPunct/>
        <w:textAlignment w:val="auto"/>
        <w:rPr>
          <w:rFonts w:ascii="Arial" w:hAnsi="Arial" w:cs="Arial"/>
          <w:b/>
          <w:bCs/>
          <w:iCs/>
          <w:sz w:val="22"/>
          <w:szCs w:val="22"/>
        </w:rPr>
      </w:pPr>
    </w:p>
    <w:p w14:paraId="0C0BEE77" w14:textId="57334675" w:rsidR="007119CF" w:rsidRPr="000B5F75" w:rsidRDefault="007119CF" w:rsidP="00191F63">
      <w:pPr>
        <w:shd w:val="clear" w:color="auto" w:fill="E8F5F8"/>
        <w:overflowPunct/>
        <w:textAlignment w:val="auto"/>
        <w:rPr>
          <w:rFonts w:ascii="Arial" w:hAnsi="Arial" w:cs="Arial"/>
          <w:b/>
          <w:bCs/>
          <w:iCs/>
          <w:sz w:val="22"/>
          <w:szCs w:val="22"/>
        </w:rPr>
      </w:pPr>
      <w:r w:rsidRPr="000B5F75">
        <w:rPr>
          <w:rFonts w:ascii="Arial" w:hAnsi="Arial" w:cs="Arial"/>
          <w:b/>
          <w:bCs/>
          <w:iCs/>
          <w:sz w:val="22"/>
          <w:szCs w:val="22"/>
        </w:rPr>
        <w:t xml:space="preserve">E2. </w:t>
      </w:r>
      <w:r w:rsidR="000B5F75" w:rsidRPr="000B5F75">
        <w:rPr>
          <w:rFonts w:ascii="Arial" w:hAnsi="Arial" w:cs="Arial"/>
          <w:b/>
          <w:bCs/>
          <w:iCs/>
          <w:sz w:val="22"/>
          <w:szCs w:val="22"/>
        </w:rPr>
        <w:t>Responsabilités éthiques et légales</w:t>
      </w:r>
    </w:p>
    <w:p w14:paraId="5A8B0D20" w14:textId="6CEF39EC" w:rsidR="007119CF" w:rsidRDefault="000B5F75" w:rsidP="000B5F75">
      <w:pPr>
        <w:pStyle w:val="Header"/>
        <w:shd w:val="clear" w:color="auto" w:fill="E5F4F7"/>
        <w:contextualSpacing/>
        <w:rPr>
          <w:rFonts w:ascii="Arial" w:hAnsi="Arial" w:cs="Arial"/>
          <w:sz w:val="22"/>
          <w:szCs w:val="22"/>
        </w:rPr>
      </w:pPr>
      <w:r w:rsidRPr="000B5F75">
        <w:rPr>
          <w:rFonts w:ascii="Arial" w:hAnsi="Arial" w:cs="Arial"/>
          <w:sz w:val="22"/>
          <w:szCs w:val="22"/>
        </w:rPr>
        <w:t>L’étudiant doit avoir une compréhension des questions éthiques inhérentes à la formation du jugement professionnel; de la responsabilité légale de l’architecte en vertu des lois, des codes, des règlements et des contrats reliés à l’exercice de l’architecture; des droits de propriété intellectuelle; et du rôle de sensibilisation par rapport aux enjeux environnementaux, sociaux et culturels.</w:t>
      </w:r>
    </w:p>
    <w:p w14:paraId="308DFC03" w14:textId="77777777" w:rsidR="000B5F75" w:rsidRPr="000B5F75" w:rsidRDefault="000B5F75" w:rsidP="007119CF">
      <w:pPr>
        <w:pStyle w:val="Header"/>
        <w:contextualSpacing/>
        <w:rPr>
          <w:rFonts w:ascii="Arial" w:hAnsi="Arial" w:cs="Arial"/>
          <w:sz w:val="22"/>
          <w:szCs w:val="22"/>
        </w:rPr>
      </w:pPr>
    </w:p>
    <w:p w14:paraId="052A261C" w14:textId="2A680E4A" w:rsidR="007119CF" w:rsidRPr="000B5F75" w:rsidRDefault="003E63CD" w:rsidP="007119CF">
      <w:pPr>
        <w:pStyle w:val="Header"/>
        <w:contextualSpacing/>
        <w:rPr>
          <w:rFonts w:ascii="Arial" w:hAnsi="Arial" w:cs="Arial"/>
          <w:bCs/>
          <w:sz w:val="22"/>
        </w:rPr>
      </w:pPr>
      <w:r w:rsidRPr="000B5F75">
        <w:rPr>
          <w:rFonts w:ascii="Arial" w:hAnsi="Arial" w:cs="Arial"/>
          <w:b/>
          <w:sz w:val="22"/>
        </w:rPr>
        <w:t>Réponse du programme</w:t>
      </w:r>
      <w:r w:rsidR="00191F63" w:rsidRPr="000B5F75">
        <w:rPr>
          <w:rFonts w:ascii="Arial" w:hAnsi="Arial" w:cs="Arial"/>
          <w:b/>
          <w:sz w:val="22"/>
        </w:rPr>
        <w:t xml:space="preserve">: </w:t>
      </w:r>
      <w:r w:rsidR="007119CF" w:rsidRPr="000B5F75">
        <w:rPr>
          <w:rFonts w:ascii="Arial" w:hAnsi="Arial" w:cs="Arial"/>
          <w:bCs/>
          <w:sz w:val="22"/>
        </w:rPr>
        <w:t xml:space="preserve"> </w:t>
      </w:r>
    </w:p>
    <w:p w14:paraId="0740EE6F" w14:textId="77777777" w:rsidR="00221F2C" w:rsidRPr="000B5F75" w:rsidRDefault="00221F2C" w:rsidP="00DD46C4">
      <w:pPr>
        <w:pStyle w:val="Header"/>
        <w:contextualSpacing/>
        <w:rPr>
          <w:rFonts w:ascii="Arial" w:hAnsi="Arial" w:cs="Arial"/>
          <w:bCs/>
          <w:sz w:val="22"/>
        </w:rPr>
      </w:pPr>
      <w:permStart w:id="307104198" w:edGrp="everyone"/>
      <w:permEnd w:id="307104198"/>
    </w:p>
    <w:p w14:paraId="16DB7D41" w14:textId="39DE47DF" w:rsidR="007119CF" w:rsidRPr="000B5F75" w:rsidRDefault="007119CF" w:rsidP="00191F63">
      <w:pPr>
        <w:shd w:val="clear" w:color="auto" w:fill="E8F5F8"/>
        <w:tabs>
          <w:tab w:val="left" w:pos="0"/>
        </w:tabs>
        <w:overflowPunct/>
        <w:textAlignment w:val="auto"/>
        <w:rPr>
          <w:rFonts w:ascii="Arial" w:hAnsi="Arial" w:cs="Arial"/>
          <w:b/>
          <w:bCs/>
          <w:iCs/>
          <w:sz w:val="22"/>
          <w:szCs w:val="22"/>
        </w:rPr>
      </w:pPr>
      <w:r w:rsidRPr="000B5F75">
        <w:rPr>
          <w:rFonts w:ascii="Arial" w:hAnsi="Arial" w:cs="Arial"/>
          <w:b/>
          <w:bCs/>
          <w:iCs/>
          <w:sz w:val="22"/>
          <w:szCs w:val="22"/>
        </w:rPr>
        <w:t xml:space="preserve">E3. </w:t>
      </w:r>
      <w:r w:rsidR="000B5F75" w:rsidRPr="000B5F75">
        <w:rPr>
          <w:rFonts w:ascii="Arial" w:hAnsi="Arial" w:cs="Arial"/>
          <w:b/>
          <w:bCs/>
          <w:iCs/>
          <w:sz w:val="22"/>
          <w:szCs w:val="22"/>
        </w:rPr>
        <w:t>Modes d’exercice de la profession</w:t>
      </w:r>
    </w:p>
    <w:p w14:paraId="0D1F4649" w14:textId="483024A4" w:rsidR="007119CF" w:rsidRDefault="000B5F75" w:rsidP="000B5F75">
      <w:pPr>
        <w:pStyle w:val="Header"/>
        <w:shd w:val="clear" w:color="auto" w:fill="E5F4F7"/>
        <w:contextualSpacing/>
        <w:rPr>
          <w:rFonts w:ascii="Arial" w:hAnsi="Arial" w:cs="Arial"/>
          <w:sz w:val="22"/>
          <w:szCs w:val="22"/>
        </w:rPr>
      </w:pPr>
      <w:r w:rsidRPr="000B5F75">
        <w:rPr>
          <w:rFonts w:ascii="Arial" w:hAnsi="Arial" w:cs="Arial"/>
          <w:sz w:val="22"/>
          <w:szCs w:val="22"/>
        </w:rPr>
        <w:t>L’étudiant doit avoir une compréhension des principes de bases et des types d’organisations des bureaux d’architectes, y compris la gestion financière, la planification opérationnelle, l’entrepreneuriat, le marketing, les négociations, la gestion de projet et l’atténuation des risques, ainsi qu’une compréhension des tendances qui ont des incidences sur la pratique.</w:t>
      </w:r>
    </w:p>
    <w:p w14:paraId="79FA9558" w14:textId="77777777" w:rsidR="000B5F75" w:rsidRPr="000B5F75" w:rsidRDefault="000B5F75" w:rsidP="007119CF">
      <w:pPr>
        <w:pStyle w:val="Header"/>
        <w:contextualSpacing/>
        <w:rPr>
          <w:rFonts w:ascii="Arial" w:hAnsi="Arial" w:cs="Arial"/>
          <w:b/>
          <w:sz w:val="22"/>
          <w:szCs w:val="22"/>
        </w:rPr>
      </w:pPr>
    </w:p>
    <w:p w14:paraId="131DBB29" w14:textId="0D369EE7" w:rsidR="00E00E54" w:rsidRPr="000B5F75" w:rsidRDefault="003E63CD" w:rsidP="007119CF">
      <w:pPr>
        <w:pStyle w:val="Header"/>
        <w:contextualSpacing/>
        <w:rPr>
          <w:rFonts w:ascii="Arial" w:hAnsi="Arial" w:cs="Arial"/>
          <w:bCs/>
          <w:sz w:val="22"/>
        </w:rPr>
      </w:pPr>
      <w:r w:rsidRPr="000B5F75">
        <w:rPr>
          <w:rFonts w:ascii="Arial" w:hAnsi="Arial" w:cs="Arial"/>
          <w:b/>
          <w:sz w:val="22"/>
        </w:rPr>
        <w:t>Réponse du programme</w:t>
      </w:r>
      <w:r w:rsidR="00191F63" w:rsidRPr="000B5F75">
        <w:rPr>
          <w:rFonts w:ascii="Arial" w:hAnsi="Arial" w:cs="Arial"/>
          <w:b/>
          <w:sz w:val="22"/>
        </w:rPr>
        <w:t xml:space="preserve">: </w:t>
      </w:r>
      <w:r w:rsidR="00F920F7" w:rsidRPr="000B5F75">
        <w:rPr>
          <w:rFonts w:ascii="Arial" w:hAnsi="Arial" w:cs="Arial"/>
          <w:bCs/>
          <w:sz w:val="22"/>
        </w:rPr>
        <w:t xml:space="preserve"> </w:t>
      </w:r>
    </w:p>
    <w:p w14:paraId="54E4B60D" w14:textId="77777777" w:rsidR="00221F2C" w:rsidRPr="000B5F75" w:rsidRDefault="00221F2C" w:rsidP="00A10931">
      <w:pPr>
        <w:pStyle w:val="Header"/>
        <w:contextualSpacing/>
        <w:rPr>
          <w:rFonts w:ascii="Arial" w:hAnsi="Arial" w:cs="Arial"/>
          <w:bCs/>
        </w:rPr>
      </w:pPr>
      <w:permStart w:id="1501699696" w:edGrp="everyone"/>
      <w:permEnd w:id="1501699696"/>
    </w:p>
    <w:p w14:paraId="7BF1B840" w14:textId="408FAE08" w:rsidR="007119CF" w:rsidRPr="000B5F75" w:rsidRDefault="007119CF" w:rsidP="00191F63">
      <w:pPr>
        <w:shd w:val="clear" w:color="auto" w:fill="E8F5F8"/>
        <w:overflowPunct/>
        <w:textAlignment w:val="auto"/>
        <w:rPr>
          <w:rFonts w:ascii="Arial" w:hAnsi="Arial" w:cs="Arial"/>
          <w:b/>
          <w:bCs/>
          <w:iCs/>
          <w:sz w:val="22"/>
          <w:szCs w:val="22"/>
        </w:rPr>
      </w:pPr>
      <w:r w:rsidRPr="000B5F75">
        <w:rPr>
          <w:rFonts w:ascii="Arial" w:hAnsi="Arial" w:cs="Arial"/>
          <w:b/>
          <w:bCs/>
          <w:iCs/>
          <w:sz w:val="22"/>
          <w:szCs w:val="22"/>
        </w:rPr>
        <w:lastRenderedPageBreak/>
        <w:t xml:space="preserve">E4. </w:t>
      </w:r>
      <w:r w:rsidR="000B5F75" w:rsidRPr="000B5F75">
        <w:rPr>
          <w:rFonts w:ascii="Arial" w:hAnsi="Arial" w:cs="Arial"/>
          <w:b/>
          <w:bCs/>
          <w:iCs/>
          <w:sz w:val="22"/>
          <w:szCs w:val="22"/>
        </w:rPr>
        <w:t>Contrats utilisés dans la profession</w:t>
      </w:r>
    </w:p>
    <w:p w14:paraId="2753B45D" w14:textId="68BCD40D" w:rsidR="007119CF" w:rsidRDefault="000B5F75" w:rsidP="000B5F75">
      <w:pPr>
        <w:pStyle w:val="Header"/>
        <w:shd w:val="clear" w:color="auto" w:fill="E5F4F7"/>
        <w:contextualSpacing/>
        <w:rPr>
          <w:rFonts w:ascii="Arial" w:hAnsi="Arial" w:cs="Arial"/>
          <w:sz w:val="22"/>
          <w:szCs w:val="22"/>
        </w:rPr>
      </w:pPr>
      <w:r w:rsidRPr="000B5F75">
        <w:rPr>
          <w:rFonts w:ascii="Arial" w:hAnsi="Arial" w:cs="Arial"/>
          <w:sz w:val="22"/>
          <w:szCs w:val="22"/>
        </w:rPr>
        <w:t>L’étudiant doit avoir une compréhension des divers contrats utilisés dans la pratique de l’architecture.</w:t>
      </w:r>
    </w:p>
    <w:p w14:paraId="2F1FF401" w14:textId="77777777" w:rsidR="000B5F75" w:rsidRPr="000B5F75" w:rsidRDefault="000B5F75" w:rsidP="007119CF">
      <w:pPr>
        <w:pStyle w:val="Header"/>
        <w:contextualSpacing/>
        <w:rPr>
          <w:rFonts w:ascii="Arial" w:hAnsi="Arial" w:cs="Arial"/>
          <w:sz w:val="22"/>
          <w:szCs w:val="22"/>
        </w:rPr>
      </w:pPr>
    </w:p>
    <w:p w14:paraId="60E5C342" w14:textId="1921C99A" w:rsidR="007119CF" w:rsidRPr="000B5F75" w:rsidRDefault="003E63CD" w:rsidP="007119CF">
      <w:pPr>
        <w:pStyle w:val="Header"/>
        <w:contextualSpacing/>
        <w:rPr>
          <w:rFonts w:ascii="Arial" w:hAnsi="Arial" w:cs="Arial"/>
          <w:bCs/>
          <w:sz w:val="22"/>
        </w:rPr>
      </w:pPr>
      <w:r w:rsidRPr="000B5F75">
        <w:rPr>
          <w:rFonts w:ascii="Arial" w:hAnsi="Arial" w:cs="Arial"/>
          <w:b/>
          <w:sz w:val="22"/>
        </w:rPr>
        <w:t>Réponse du programme</w:t>
      </w:r>
      <w:r w:rsidR="00191F63" w:rsidRPr="000B5F75">
        <w:rPr>
          <w:rFonts w:ascii="Arial" w:hAnsi="Arial" w:cs="Arial"/>
          <w:b/>
          <w:sz w:val="22"/>
        </w:rPr>
        <w:t xml:space="preserve">: </w:t>
      </w:r>
      <w:r w:rsidR="007119CF" w:rsidRPr="000B5F75">
        <w:rPr>
          <w:rFonts w:ascii="Arial" w:hAnsi="Arial" w:cs="Arial"/>
          <w:bCs/>
          <w:sz w:val="22"/>
        </w:rPr>
        <w:t xml:space="preserve"> </w:t>
      </w:r>
    </w:p>
    <w:p w14:paraId="513B096F" w14:textId="77777777" w:rsidR="007119CF" w:rsidRPr="000B5F75" w:rsidRDefault="007119CF" w:rsidP="007119CF">
      <w:pPr>
        <w:pStyle w:val="Header"/>
        <w:contextualSpacing/>
        <w:rPr>
          <w:rFonts w:ascii="Arial" w:hAnsi="Arial" w:cs="Arial"/>
          <w:bCs/>
          <w:sz w:val="22"/>
          <w:szCs w:val="22"/>
        </w:rPr>
      </w:pPr>
    </w:p>
    <w:p w14:paraId="01BF829E" w14:textId="353FBEC2" w:rsidR="007119CF" w:rsidRPr="000B5F75" w:rsidRDefault="007119CF" w:rsidP="00191F63">
      <w:pPr>
        <w:shd w:val="clear" w:color="auto" w:fill="E8F5F8"/>
        <w:overflowPunct/>
        <w:textAlignment w:val="auto"/>
        <w:rPr>
          <w:rFonts w:ascii="Arial" w:hAnsi="Arial" w:cs="Arial"/>
          <w:b/>
          <w:bCs/>
          <w:iCs/>
          <w:sz w:val="22"/>
          <w:szCs w:val="22"/>
        </w:rPr>
      </w:pPr>
      <w:r w:rsidRPr="000B5F75">
        <w:rPr>
          <w:rFonts w:ascii="Arial" w:hAnsi="Arial" w:cs="Arial"/>
          <w:b/>
          <w:bCs/>
          <w:iCs/>
          <w:sz w:val="22"/>
          <w:szCs w:val="22"/>
        </w:rPr>
        <w:t xml:space="preserve">E5. </w:t>
      </w:r>
      <w:r w:rsidR="000B5F75" w:rsidRPr="000B5F75">
        <w:rPr>
          <w:rFonts w:ascii="Arial" w:hAnsi="Arial" w:cs="Arial"/>
          <w:b/>
          <w:bCs/>
          <w:iCs/>
          <w:sz w:val="22"/>
          <w:szCs w:val="22"/>
        </w:rPr>
        <w:t>Gestion de projet</w:t>
      </w:r>
    </w:p>
    <w:p w14:paraId="6980B64E" w14:textId="01FD6872" w:rsidR="007119CF" w:rsidRPr="000B5F75" w:rsidRDefault="000B5F75" w:rsidP="00191F63">
      <w:pPr>
        <w:shd w:val="clear" w:color="auto" w:fill="E8F5F8"/>
        <w:overflowPunct/>
        <w:textAlignment w:val="auto"/>
        <w:rPr>
          <w:rFonts w:ascii="Arial" w:hAnsi="Arial" w:cs="Arial"/>
          <w:sz w:val="22"/>
          <w:szCs w:val="22"/>
        </w:rPr>
      </w:pPr>
      <w:r w:rsidRPr="000B5F75">
        <w:rPr>
          <w:rFonts w:ascii="Arial" w:hAnsi="Arial" w:cs="Arial"/>
          <w:sz w:val="22"/>
          <w:szCs w:val="22"/>
        </w:rPr>
        <w:t>L’étudiant doit avoir une compréhension des relations entre les divers intervenants du processus de conception; des méthodes de sélection des experts-conseils et de la formation d’équipes; des aspects économiques du bâtiment et des stratégies de contrôle des coûts; de l’élaboration de plans de travail et de calendriers de projets; et des modes de réalisation des projets.</w:t>
      </w:r>
    </w:p>
    <w:p w14:paraId="697CD8AE" w14:textId="77777777" w:rsidR="007119CF" w:rsidRPr="000B5F75" w:rsidRDefault="007119CF" w:rsidP="007119CF">
      <w:pPr>
        <w:pStyle w:val="Header"/>
        <w:contextualSpacing/>
        <w:rPr>
          <w:rFonts w:ascii="Arial" w:hAnsi="Arial" w:cs="Arial"/>
          <w:sz w:val="22"/>
          <w:szCs w:val="22"/>
        </w:rPr>
      </w:pPr>
    </w:p>
    <w:p w14:paraId="759183FE" w14:textId="6E2433C7" w:rsidR="007119CF" w:rsidRPr="00756675" w:rsidRDefault="003E63CD" w:rsidP="007119CF">
      <w:pPr>
        <w:pStyle w:val="Header"/>
        <w:contextualSpacing/>
        <w:rPr>
          <w:rFonts w:ascii="Arial" w:hAnsi="Arial" w:cs="Arial"/>
          <w:bCs/>
          <w:sz w:val="22"/>
        </w:rPr>
      </w:pPr>
      <w:r>
        <w:rPr>
          <w:rFonts w:ascii="Arial" w:hAnsi="Arial" w:cs="Arial"/>
          <w:b/>
          <w:sz w:val="22"/>
        </w:rPr>
        <w:t>Réponse du programme</w:t>
      </w:r>
      <w:r w:rsidR="00191F63">
        <w:rPr>
          <w:rFonts w:ascii="Arial" w:hAnsi="Arial" w:cs="Arial"/>
          <w:b/>
          <w:sz w:val="22"/>
        </w:rPr>
        <w:t xml:space="preserve">: </w:t>
      </w:r>
    </w:p>
    <w:p w14:paraId="6528F5C3" w14:textId="77777777" w:rsidR="00221F2C" w:rsidRPr="009E69BD" w:rsidRDefault="00221F2C" w:rsidP="00A10931">
      <w:pPr>
        <w:pStyle w:val="Header"/>
        <w:contextualSpacing/>
        <w:rPr>
          <w:rFonts w:ascii="Arial" w:hAnsi="Arial" w:cs="Arial"/>
          <w:bCs/>
          <w:sz w:val="22"/>
        </w:rPr>
      </w:pPr>
      <w:permStart w:id="1872056714" w:edGrp="everyone"/>
      <w:permEnd w:id="1872056714"/>
    </w:p>
    <w:p w14:paraId="511E5113" w14:textId="77777777" w:rsidR="000B5F75" w:rsidRDefault="000B5F75">
      <w:pPr>
        <w:overflowPunct/>
        <w:autoSpaceDE/>
        <w:autoSpaceDN/>
        <w:adjustRightInd/>
        <w:textAlignment w:val="auto"/>
        <w:rPr>
          <w:rFonts w:ascii="Arial" w:hAnsi="Arial" w:cs="Arial"/>
          <w:b/>
          <w:bCs/>
          <w:sz w:val="28"/>
          <w:szCs w:val="22"/>
          <w:lang w:val="en-CA"/>
        </w:rPr>
      </w:pPr>
      <w:r>
        <w:rPr>
          <w:rFonts w:ascii="Arial" w:hAnsi="Arial" w:cs="Arial"/>
          <w:b/>
          <w:bCs/>
          <w:sz w:val="28"/>
          <w:szCs w:val="22"/>
          <w:lang w:val="en-CA"/>
        </w:rPr>
        <w:br w:type="page"/>
      </w:r>
    </w:p>
    <w:p w14:paraId="08F19895" w14:textId="595A14BE" w:rsidR="007119CF" w:rsidRPr="000B5F75" w:rsidRDefault="003B38B9" w:rsidP="007119CF">
      <w:pPr>
        <w:overflowPunct/>
        <w:textAlignment w:val="auto"/>
        <w:rPr>
          <w:rFonts w:ascii="Arial" w:hAnsi="Arial" w:cs="Arial"/>
          <w:b/>
          <w:bCs/>
          <w:sz w:val="28"/>
          <w:szCs w:val="22"/>
        </w:rPr>
      </w:pPr>
      <w:r w:rsidRPr="000B5F75">
        <w:rPr>
          <w:rFonts w:ascii="Arial" w:hAnsi="Arial" w:cs="Arial"/>
          <w:b/>
          <w:bCs/>
          <w:sz w:val="28"/>
          <w:szCs w:val="22"/>
        </w:rPr>
        <w:lastRenderedPageBreak/>
        <w:t xml:space="preserve">4. </w:t>
      </w:r>
      <w:r w:rsidR="000B5F75" w:rsidRPr="000B5F75">
        <w:rPr>
          <w:rFonts w:ascii="Arial" w:hAnsi="Arial" w:cs="Arial"/>
          <w:b/>
          <w:bCs/>
          <w:sz w:val="28"/>
          <w:szCs w:val="22"/>
        </w:rPr>
        <w:t>Informations complémentaires</w:t>
      </w:r>
    </w:p>
    <w:p w14:paraId="133FE657" w14:textId="77777777" w:rsidR="003B38B9" w:rsidRPr="000B5F75" w:rsidRDefault="003B38B9" w:rsidP="007119CF">
      <w:pPr>
        <w:overflowPunct/>
        <w:textAlignment w:val="auto"/>
        <w:rPr>
          <w:rFonts w:ascii="Arial" w:hAnsi="Arial" w:cs="Arial"/>
          <w:b/>
          <w:bCs/>
          <w:sz w:val="28"/>
          <w:szCs w:val="22"/>
        </w:rPr>
      </w:pPr>
    </w:p>
    <w:p w14:paraId="37773437" w14:textId="6FDAB5CE" w:rsidR="007119CF" w:rsidRPr="000B5F75" w:rsidRDefault="007119CF" w:rsidP="00191F63">
      <w:pPr>
        <w:shd w:val="clear" w:color="auto" w:fill="E8F5F8"/>
        <w:overflowPunct/>
        <w:textAlignment w:val="auto"/>
        <w:rPr>
          <w:rFonts w:ascii="Arial" w:hAnsi="Arial" w:cs="Arial"/>
          <w:b/>
          <w:bCs/>
          <w:sz w:val="22"/>
          <w:szCs w:val="22"/>
        </w:rPr>
      </w:pPr>
      <w:r w:rsidRPr="000B5F75">
        <w:rPr>
          <w:rFonts w:ascii="Arial" w:hAnsi="Arial" w:cs="Arial"/>
          <w:b/>
          <w:bCs/>
          <w:sz w:val="22"/>
          <w:szCs w:val="22"/>
        </w:rPr>
        <w:t xml:space="preserve">4.1 </w:t>
      </w:r>
      <w:r w:rsidR="000B5F75" w:rsidRPr="000B5F75">
        <w:rPr>
          <w:rFonts w:ascii="Arial" w:hAnsi="Arial" w:cs="Arial"/>
          <w:b/>
          <w:bCs/>
          <w:sz w:val="22"/>
          <w:szCs w:val="22"/>
        </w:rPr>
        <w:t>Présentation de l’établissement et historique du programme</w:t>
      </w:r>
    </w:p>
    <w:p w14:paraId="62A98BBB" w14:textId="77777777" w:rsidR="003B38B9" w:rsidRPr="000B5F75" w:rsidRDefault="003B38B9" w:rsidP="00191F63">
      <w:pPr>
        <w:shd w:val="clear" w:color="auto" w:fill="E8F5F8"/>
        <w:overflowPunct/>
        <w:textAlignment w:val="auto"/>
        <w:rPr>
          <w:rFonts w:ascii="Arial" w:hAnsi="Arial" w:cs="Arial"/>
          <w:b/>
          <w:bCs/>
          <w:sz w:val="22"/>
          <w:szCs w:val="22"/>
        </w:rPr>
      </w:pPr>
    </w:p>
    <w:p w14:paraId="731B02A3" w14:textId="321DA814" w:rsidR="007119CF" w:rsidRPr="000B5F75" w:rsidRDefault="007119CF" w:rsidP="00191F63">
      <w:pPr>
        <w:shd w:val="clear" w:color="auto" w:fill="E8F5F8"/>
        <w:overflowPunct/>
        <w:textAlignment w:val="auto"/>
        <w:rPr>
          <w:rFonts w:ascii="Arial" w:hAnsi="Arial" w:cs="Arial"/>
          <w:b/>
          <w:bCs/>
          <w:sz w:val="22"/>
          <w:szCs w:val="22"/>
        </w:rPr>
      </w:pPr>
      <w:r w:rsidRPr="000B5F75">
        <w:rPr>
          <w:rFonts w:ascii="Arial" w:hAnsi="Arial" w:cs="Arial"/>
          <w:b/>
          <w:bCs/>
          <w:sz w:val="22"/>
          <w:szCs w:val="22"/>
        </w:rPr>
        <w:t xml:space="preserve">4.1.1 </w:t>
      </w:r>
      <w:r w:rsidR="000B5F75" w:rsidRPr="000B5F75">
        <w:rPr>
          <w:rFonts w:ascii="Arial" w:hAnsi="Arial" w:cs="Arial"/>
          <w:b/>
          <w:bCs/>
          <w:sz w:val="22"/>
          <w:szCs w:val="22"/>
        </w:rPr>
        <w:t>Historique, description et mission de l’établissement</w:t>
      </w:r>
    </w:p>
    <w:p w14:paraId="36D1A81D" w14:textId="1F088FE2" w:rsidR="007119CF" w:rsidRPr="000B5F75" w:rsidRDefault="000B5F75" w:rsidP="000B5F75">
      <w:pPr>
        <w:pStyle w:val="Header"/>
        <w:shd w:val="clear" w:color="auto" w:fill="E5F4F7"/>
        <w:contextualSpacing/>
        <w:rPr>
          <w:rFonts w:ascii="Arial" w:hAnsi="Arial" w:cs="Arial"/>
          <w:sz w:val="22"/>
          <w:szCs w:val="22"/>
        </w:rPr>
      </w:pPr>
      <w:r w:rsidRPr="000B5F75">
        <w:rPr>
          <w:rFonts w:ascii="Arial" w:hAnsi="Arial" w:cs="Arial"/>
          <w:sz w:val="22"/>
          <w:szCs w:val="22"/>
          <w:shd w:val="clear" w:color="auto" w:fill="E5F4F7"/>
        </w:rPr>
        <w:t>L’annexe du RPA doit inclure un bref historique et une brève description de l’établissement dans lequel le programme se trouve, ainsi que l’énoncé de mission actuel de l’établissement et la date de son adoption ou de sa dernière révision. Ces renseignements peuvent être fournis sous forme d’hyperlien</w:t>
      </w:r>
      <w:r w:rsidRPr="000B5F75">
        <w:rPr>
          <w:rFonts w:ascii="Arial" w:hAnsi="Arial" w:cs="Arial"/>
          <w:sz w:val="22"/>
          <w:szCs w:val="22"/>
        </w:rPr>
        <w:t>.</w:t>
      </w:r>
    </w:p>
    <w:p w14:paraId="4E174E22" w14:textId="77777777" w:rsidR="000B5F75" w:rsidRPr="000B5F75" w:rsidRDefault="000B5F75" w:rsidP="007119CF">
      <w:pPr>
        <w:pStyle w:val="Header"/>
        <w:contextualSpacing/>
        <w:rPr>
          <w:rFonts w:ascii="Arial" w:hAnsi="Arial" w:cs="Arial"/>
          <w:b/>
        </w:rPr>
      </w:pPr>
    </w:p>
    <w:p w14:paraId="3D28B257" w14:textId="14F03A44" w:rsidR="00221F2C" w:rsidRPr="000B5F75" w:rsidRDefault="003E63CD" w:rsidP="007119CF">
      <w:pPr>
        <w:pStyle w:val="Header"/>
        <w:contextualSpacing/>
        <w:rPr>
          <w:rFonts w:ascii="Arial" w:hAnsi="Arial" w:cs="Arial"/>
          <w:bCs/>
          <w:sz w:val="22"/>
        </w:rPr>
      </w:pPr>
      <w:r w:rsidRPr="000B5F75">
        <w:rPr>
          <w:rFonts w:ascii="Arial" w:hAnsi="Arial" w:cs="Arial"/>
          <w:b/>
          <w:sz w:val="22"/>
        </w:rPr>
        <w:t>Réponse du programme</w:t>
      </w:r>
      <w:r w:rsidR="00191F63" w:rsidRPr="000B5F75">
        <w:rPr>
          <w:rFonts w:ascii="Arial" w:hAnsi="Arial" w:cs="Arial"/>
          <w:b/>
          <w:sz w:val="22"/>
        </w:rPr>
        <w:t xml:space="preserve">: </w:t>
      </w:r>
      <w:r w:rsidR="00F920F7" w:rsidRPr="000B5F75">
        <w:rPr>
          <w:rFonts w:ascii="Arial" w:hAnsi="Arial" w:cs="Arial"/>
          <w:bCs/>
          <w:sz w:val="22"/>
        </w:rPr>
        <w:t xml:space="preserve"> </w:t>
      </w:r>
    </w:p>
    <w:p w14:paraId="27B7F58E" w14:textId="7EB9A449" w:rsidR="00221F2C" w:rsidRDefault="00221F2C" w:rsidP="009E69BD">
      <w:pPr>
        <w:pStyle w:val="Header"/>
        <w:contextualSpacing/>
        <w:rPr>
          <w:rFonts w:ascii="Arial" w:hAnsi="Arial" w:cs="Arial"/>
          <w:bCs/>
          <w:sz w:val="22"/>
        </w:rPr>
      </w:pPr>
      <w:permStart w:id="1223581660" w:edGrp="everyone"/>
    </w:p>
    <w:permEnd w:id="1223581660"/>
    <w:p w14:paraId="2684A3AD" w14:textId="77777777" w:rsidR="000B5F75" w:rsidRPr="000B5F75" w:rsidRDefault="000B5F75" w:rsidP="009E69BD">
      <w:pPr>
        <w:pStyle w:val="Header"/>
        <w:contextualSpacing/>
        <w:rPr>
          <w:rFonts w:ascii="Arial" w:hAnsi="Arial" w:cs="Arial"/>
          <w:bCs/>
          <w:sz w:val="22"/>
        </w:rPr>
      </w:pPr>
    </w:p>
    <w:p w14:paraId="588A3A13" w14:textId="1B5BB813" w:rsidR="007119CF" w:rsidRPr="000B5F75" w:rsidRDefault="007119CF" w:rsidP="00191F63">
      <w:pPr>
        <w:shd w:val="clear" w:color="auto" w:fill="E8F5F8"/>
        <w:overflowPunct/>
        <w:textAlignment w:val="auto"/>
        <w:rPr>
          <w:rFonts w:ascii="Arial" w:hAnsi="Arial" w:cs="Arial"/>
          <w:b/>
          <w:bCs/>
          <w:sz w:val="22"/>
          <w:szCs w:val="22"/>
        </w:rPr>
      </w:pPr>
      <w:r w:rsidRPr="000B5F75">
        <w:rPr>
          <w:rFonts w:ascii="Arial" w:hAnsi="Arial" w:cs="Arial"/>
          <w:b/>
          <w:bCs/>
          <w:sz w:val="22"/>
          <w:szCs w:val="22"/>
        </w:rPr>
        <w:t xml:space="preserve">4.1.2 </w:t>
      </w:r>
      <w:r w:rsidR="000B5F75" w:rsidRPr="000B5F75">
        <w:rPr>
          <w:rFonts w:ascii="Arial" w:hAnsi="Arial" w:cs="Arial"/>
          <w:b/>
          <w:bCs/>
          <w:sz w:val="22"/>
          <w:szCs w:val="22"/>
        </w:rPr>
        <w:t>Historique du programme</w:t>
      </w:r>
    </w:p>
    <w:p w14:paraId="1D2D9C06" w14:textId="3050A224" w:rsidR="00A10931" w:rsidRDefault="000B5F75" w:rsidP="000B5F75">
      <w:pPr>
        <w:pStyle w:val="Header"/>
        <w:shd w:val="clear" w:color="auto" w:fill="E5F4F7"/>
        <w:contextualSpacing/>
        <w:rPr>
          <w:rFonts w:ascii="Arial" w:hAnsi="Arial" w:cs="Arial"/>
          <w:sz w:val="22"/>
          <w:szCs w:val="22"/>
        </w:rPr>
      </w:pPr>
      <w:r w:rsidRPr="000B5F75">
        <w:rPr>
          <w:rFonts w:ascii="Arial" w:hAnsi="Arial" w:cs="Arial"/>
          <w:sz w:val="22"/>
          <w:szCs w:val="22"/>
        </w:rPr>
        <w:t>L’annexe du RPA doit inclure un bref historique du programme.</w:t>
      </w:r>
    </w:p>
    <w:p w14:paraId="2068FB19" w14:textId="77777777" w:rsidR="000B5F75" w:rsidRPr="000B5F75" w:rsidRDefault="000B5F75" w:rsidP="006C53B3">
      <w:pPr>
        <w:pStyle w:val="Header"/>
        <w:contextualSpacing/>
        <w:rPr>
          <w:rFonts w:ascii="Arial" w:hAnsi="Arial" w:cs="Arial"/>
          <w:b/>
          <w:sz w:val="22"/>
        </w:rPr>
      </w:pPr>
    </w:p>
    <w:p w14:paraId="55594F1F" w14:textId="6D43EAFF" w:rsidR="00083242" w:rsidRPr="000B5F75" w:rsidRDefault="003E63CD" w:rsidP="006C53B3">
      <w:pPr>
        <w:pStyle w:val="Header"/>
        <w:contextualSpacing/>
        <w:rPr>
          <w:rFonts w:ascii="Arial" w:hAnsi="Arial" w:cs="Arial"/>
          <w:bCs/>
          <w:sz w:val="22"/>
        </w:rPr>
      </w:pPr>
      <w:r w:rsidRPr="000B5F75">
        <w:rPr>
          <w:rFonts w:ascii="Arial" w:hAnsi="Arial" w:cs="Arial"/>
          <w:b/>
          <w:sz w:val="22"/>
        </w:rPr>
        <w:t>Réponse du programme</w:t>
      </w:r>
      <w:r w:rsidR="00191F63" w:rsidRPr="000B5F75">
        <w:rPr>
          <w:rFonts w:ascii="Arial" w:hAnsi="Arial" w:cs="Arial"/>
          <w:b/>
          <w:sz w:val="22"/>
        </w:rPr>
        <w:t xml:space="preserve">: </w:t>
      </w:r>
      <w:r w:rsidR="00F920F7" w:rsidRPr="000B5F75">
        <w:rPr>
          <w:rFonts w:ascii="Arial" w:hAnsi="Arial" w:cs="Arial"/>
          <w:bCs/>
          <w:sz w:val="22"/>
        </w:rPr>
        <w:t xml:space="preserve"> </w:t>
      </w:r>
    </w:p>
    <w:p w14:paraId="45749F90" w14:textId="77777777" w:rsidR="003B38B9" w:rsidRPr="000B5F75" w:rsidRDefault="003B38B9" w:rsidP="006C53B3">
      <w:pPr>
        <w:pStyle w:val="Header"/>
        <w:contextualSpacing/>
        <w:rPr>
          <w:rFonts w:ascii="Arial" w:hAnsi="Arial" w:cs="Arial"/>
          <w:bCs/>
          <w:sz w:val="22"/>
        </w:rPr>
      </w:pPr>
      <w:permStart w:id="2063036269" w:edGrp="everyone"/>
      <w:permEnd w:id="2063036269"/>
    </w:p>
    <w:p w14:paraId="79C75756" w14:textId="77777777" w:rsidR="00A10931" w:rsidRPr="000B5F75" w:rsidRDefault="00A10931" w:rsidP="006C53B3">
      <w:pPr>
        <w:pStyle w:val="Header"/>
        <w:contextualSpacing/>
        <w:rPr>
          <w:rFonts w:ascii="Arial" w:hAnsi="Arial" w:cs="Arial"/>
          <w:bCs/>
          <w:sz w:val="22"/>
        </w:rPr>
      </w:pPr>
    </w:p>
    <w:p w14:paraId="022EA6B7" w14:textId="496F111C" w:rsidR="007119CF" w:rsidRPr="000B5F75" w:rsidRDefault="007119CF" w:rsidP="00191F63">
      <w:pPr>
        <w:shd w:val="clear" w:color="auto" w:fill="E8F5F8"/>
        <w:overflowPunct/>
        <w:textAlignment w:val="auto"/>
        <w:rPr>
          <w:rFonts w:ascii="Arial" w:hAnsi="Arial" w:cs="Arial"/>
          <w:b/>
          <w:bCs/>
          <w:sz w:val="22"/>
          <w:szCs w:val="22"/>
        </w:rPr>
      </w:pPr>
      <w:r w:rsidRPr="000B5F75">
        <w:rPr>
          <w:rFonts w:ascii="Arial" w:hAnsi="Arial" w:cs="Arial"/>
          <w:b/>
          <w:bCs/>
          <w:sz w:val="22"/>
          <w:szCs w:val="22"/>
        </w:rPr>
        <w:t xml:space="preserve">4.2 </w:t>
      </w:r>
      <w:r w:rsidR="000B5F75" w:rsidRPr="000B5F75">
        <w:rPr>
          <w:rFonts w:ascii="Arial" w:hAnsi="Arial" w:cs="Arial"/>
          <w:b/>
          <w:bCs/>
          <w:sz w:val="22"/>
          <w:szCs w:val="22"/>
        </w:rPr>
        <w:t>Évaluation des progrès des étudiants</w:t>
      </w:r>
    </w:p>
    <w:p w14:paraId="32678E19" w14:textId="77777777" w:rsidR="000B5F75" w:rsidRPr="000B5F75" w:rsidRDefault="000B5F75" w:rsidP="000B5F75">
      <w:pPr>
        <w:shd w:val="clear" w:color="auto" w:fill="E8F5F8"/>
        <w:overflowPunct/>
        <w:textAlignment w:val="auto"/>
        <w:rPr>
          <w:rFonts w:ascii="Arial" w:hAnsi="Arial" w:cs="Arial"/>
          <w:b/>
          <w:bCs/>
          <w:sz w:val="22"/>
          <w:szCs w:val="22"/>
        </w:rPr>
      </w:pPr>
      <w:r w:rsidRPr="000B5F75">
        <w:rPr>
          <w:rFonts w:ascii="Arial" w:hAnsi="Arial" w:cs="Arial"/>
          <w:b/>
          <w:bCs/>
          <w:sz w:val="22"/>
          <w:szCs w:val="22"/>
        </w:rPr>
        <w:t>L’annexe du RPA doit inclure :</w:t>
      </w:r>
    </w:p>
    <w:p w14:paraId="49C32DB9" w14:textId="77777777" w:rsidR="000B5F75" w:rsidRPr="000B5F75" w:rsidRDefault="000B5F75" w:rsidP="000B5F75">
      <w:pPr>
        <w:pStyle w:val="ListParagraph"/>
        <w:numPr>
          <w:ilvl w:val="0"/>
          <w:numId w:val="15"/>
        </w:numPr>
        <w:shd w:val="clear" w:color="auto" w:fill="E8F5F8"/>
        <w:overflowPunct/>
        <w:ind w:left="426" w:hanging="426"/>
        <w:textAlignment w:val="auto"/>
        <w:rPr>
          <w:rFonts w:ascii="Arial" w:hAnsi="Arial" w:cs="Arial"/>
          <w:bCs/>
          <w:sz w:val="22"/>
          <w:szCs w:val="22"/>
        </w:rPr>
      </w:pPr>
      <w:r w:rsidRPr="000B5F75">
        <w:rPr>
          <w:rFonts w:ascii="Arial" w:hAnsi="Arial" w:cs="Arial"/>
          <w:bCs/>
          <w:sz w:val="22"/>
          <w:szCs w:val="22"/>
        </w:rPr>
        <w:t>les procédures d’évaluation pour le transfert des crédits d’un étudiant et les équivalences;</w:t>
      </w:r>
    </w:p>
    <w:p w14:paraId="280D2AB6" w14:textId="45D9ABE1" w:rsidR="00F920F7" w:rsidRPr="000B5F75" w:rsidRDefault="000B5F75" w:rsidP="000B5F75">
      <w:pPr>
        <w:pStyle w:val="ListParagraph"/>
        <w:numPr>
          <w:ilvl w:val="0"/>
          <w:numId w:val="15"/>
        </w:numPr>
        <w:shd w:val="clear" w:color="auto" w:fill="E8F5F8"/>
        <w:overflowPunct/>
        <w:ind w:left="426" w:hanging="426"/>
        <w:textAlignment w:val="auto"/>
        <w:rPr>
          <w:rFonts w:ascii="Arial" w:hAnsi="Arial" w:cs="Arial"/>
          <w:bCs/>
          <w:sz w:val="22"/>
          <w:szCs w:val="22"/>
        </w:rPr>
      </w:pPr>
      <w:r w:rsidRPr="000B5F75">
        <w:rPr>
          <w:rFonts w:ascii="Arial" w:hAnsi="Arial" w:cs="Arial"/>
          <w:bCs/>
          <w:sz w:val="22"/>
          <w:szCs w:val="22"/>
        </w:rPr>
        <w:t>les procédures d’évaluation des progrès des étudiants, y compris les politiques et les normes de l’établissement et du programme pour l’évaluation, la progression, la diplomation et les mesures d’appel et de rattrapage.</w:t>
      </w:r>
    </w:p>
    <w:p w14:paraId="0804ADB6" w14:textId="77777777" w:rsidR="007119CF" w:rsidRPr="000B5F75" w:rsidRDefault="007119CF" w:rsidP="007119CF">
      <w:pPr>
        <w:pStyle w:val="Header"/>
        <w:contextualSpacing/>
        <w:rPr>
          <w:rFonts w:ascii="Arial" w:hAnsi="Arial" w:cs="Arial"/>
          <w:b/>
          <w:sz w:val="22"/>
          <w:szCs w:val="22"/>
        </w:rPr>
      </w:pPr>
    </w:p>
    <w:p w14:paraId="0DDDD487" w14:textId="18A73B76" w:rsidR="00221F2C" w:rsidRPr="00A2751A" w:rsidRDefault="003E63CD" w:rsidP="00B04990">
      <w:pPr>
        <w:pStyle w:val="Header"/>
        <w:contextualSpacing/>
        <w:rPr>
          <w:rFonts w:ascii="Arial" w:hAnsi="Arial" w:cs="Arial"/>
          <w:bCs/>
          <w:sz w:val="22"/>
        </w:rPr>
      </w:pPr>
      <w:r w:rsidRPr="00A2751A">
        <w:rPr>
          <w:rFonts w:ascii="Arial" w:hAnsi="Arial" w:cs="Arial"/>
          <w:b/>
          <w:sz w:val="22"/>
        </w:rPr>
        <w:t>Réponse du programme</w:t>
      </w:r>
      <w:r w:rsidR="00191F63" w:rsidRPr="00A2751A">
        <w:rPr>
          <w:rFonts w:ascii="Arial" w:hAnsi="Arial" w:cs="Arial"/>
          <w:b/>
          <w:sz w:val="22"/>
        </w:rPr>
        <w:t xml:space="preserve">: </w:t>
      </w:r>
      <w:r w:rsidR="00F920F7" w:rsidRPr="00A2751A">
        <w:rPr>
          <w:rFonts w:ascii="Arial" w:hAnsi="Arial" w:cs="Arial"/>
          <w:bCs/>
          <w:sz w:val="22"/>
        </w:rPr>
        <w:t xml:space="preserve"> </w:t>
      </w:r>
    </w:p>
    <w:p w14:paraId="122EE6AF" w14:textId="77777777" w:rsidR="00221F2C" w:rsidRPr="00A2751A" w:rsidRDefault="00221F2C" w:rsidP="009E69BD">
      <w:pPr>
        <w:pStyle w:val="Header"/>
        <w:contextualSpacing/>
        <w:rPr>
          <w:rFonts w:ascii="Arial" w:hAnsi="Arial" w:cs="Arial"/>
          <w:bCs/>
          <w:sz w:val="22"/>
        </w:rPr>
      </w:pPr>
      <w:permStart w:id="1849624792" w:edGrp="everyone"/>
      <w:permEnd w:id="1849624792"/>
    </w:p>
    <w:p w14:paraId="2C547E6C" w14:textId="3C0DC598" w:rsidR="00221F2C" w:rsidRPr="00A2751A" w:rsidRDefault="00221F2C" w:rsidP="009E69BD">
      <w:pPr>
        <w:pStyle w:val="Header"/>
        <w:contextualSpacing/>
        <w:rPr>
          <w:rFonts w:ascii="Arial" w:hAnsi="Arial" w:cs="Arial"/>
          <w:bCs/>
          <w:sz w:val="22"/>
        </w:rPr>
      </w:pPr>
    </w:p>
    <w:p w14:paraId="44F9BFAA" w14:textId="77F27A40" w:rsidR="007119CF" w:rsidRPr="00A2751A" w:rsidRDefault="007119CF" w:rsidP="00191F63">
      <w:pPr>
        <w:shd w:val="clear" w:color="auto" w:fill="E8F5F8"/>
        <w:overflowPunct/>
        <w:textAlignment w:val="auto"/>
        <w:rPr>
          <w:rFonts w:ascii="Arial" w:hAnsi="Arial" w:cs="Arial"/>
          <w:b/>
          <w:bCs/>
          <w:sz w:val="22"/>
          <w:szCs w:val="22"/>
        </w:rPr>
      </w:pPr>
      <w:r w:rsidRPr="00A2751A">
        <w:rPr>
          <w:rFonts w:ascii="Arial" w:hAnsi="Arial" w:cs="Arial"/>
          <w:b/>
          <w:bCs/>
          <w:sz w:val="22"/>
          <w:szCs w:val="22"/>
        </w:rPr>
        <w:t xml:space="preserve">4.3 </w:t>
      </w:r>
      <w:r w:rsidR="00A2751A" w:rsidRPr="00A2751A">
        <w:rPr>
          <w:rFonts w:ascii="Arial" w:hAnsi="Arial" w:cs="Arial"/>
          <w:b/>
          <w:bCs/>
          <w:sz w:val="22"/>
          <w:szCs w:val="22"/>
        </w:rPr>
        <w:t>Description des cours offerts</w:t>
      </w:r>
    </w:p>
    <w:p w14:paraId="1C3618A1" w14:textId="3A502E43" w:rsidR="007119CF" w:rsidRDefault="00A2751A" w:rsidP="00A2751A">
      <w:pPr>
        <w:shd w:val="clear" w:color="auto" w:fill="E5F4F7"/>
        <w:overflowPunct/>
        <w:textAlignment w:val="auto"/>
        <w:rPr>
          <w:rFonts w:ascii="Arial" w:hAnsi="Arial" w:cs="Arial"/>
          <w:sz w:val="22"/>
          <w:szCs w:val="22"/>
        </w:rPr>
      </w:pPr>
      <w:r w:rsidRPr="00A2751A">
        <w:rPr>
          <w:rFonts w:ascii="Arial" w:hAnsi="Arial" w:cs="Arial"/>
          <w:sz w:val="22"/>
          <w:szCs w:val="22"/>
        </w:rPr>
        <w:t>L’annexe du RPA doit inclure une description d’une ou deux pages contenant le sommaire, les objectifs d’apprentissage, les exigences des cours, les préalables, le calendrier et le nom du professeur pour chacun des cours obligatoires et cours à option offerts dans le programme.</w:t>
      </w:r>
    </w:p>
    <w:p w14:paraId="310B8C18" w14:textId="77777777" w:rsidR="00A2751A" w:rsidRPr="00A2751A" w:rsidRDefault="00A2751A" w:rsidP="007119CF">
      <w:pPr>
        <w:overflowPunct/>
        <w:textAlignment w:val="auto"/>
        <w:rPr>
          <w:rFonts w:ascii="Arial" w:hAnsi="Arial" w:cs="Arial"/>
          <w:sz w:val="22"/>
          <w:szCs w:val="22"/>
        </w:rPr>
      </w:pPr>
    </w:p>
    <w:p w14:paraId="1046C76F" w14:textId="5112B18B" w:rsidR="008746EB" w:rsidRPr="00A2751A" w:rsidRDefault="003E63CD" w:rsidP="00B04990">
      <w:pPr>
        <w:pStyle w:val="Header"/>
        <w:contextualSpacing/>
        <w:rPr>
          <w:rFonts w:ascii="Arial" w:hAnsi="Arial" w:cs="Arial"/>
          <w:bCs/>
          <w:sz w:val="22"/>
        </w:rPr>
      </w:pPr>
      <w:r w:rsidRPr="00A2751A">
        <w:rPr>
          <w:rFonts w:ascii="Arial" w:hAnsi="Arial" w:cs="Arial"/>
          <w:b/>
          <w:sz w:val="22"/>
        </w:rPr>
        <w:t>Réponse du programme</w:t>
      </w:r>
      <w:r w:rsidR="00191F63" w:rsidRPr="00A2751A">
        <w:rPr>
          <w:rFonts w:ascii="Arial" w:hAnsi="Arial" w:cs="Arial"/>
          <w:b/>
          <w:sz w:val="22"/>
        </w:rPr>
        <w:t xml:space="preserve">: </w:t>
      </w:r>
      <w:r w:rsidR="00F920F7" w:rsidRPr="00A2751A">
        <w:rPr>
          <w:rFonts w:ascii="Arial" w:hAnsi="Arial" w:cs="Arial"/>
          <w:bCs/>
          <w:sz w:val="22"/>
        </w:rPr>
        <w:t xml:space="preserve"> </w:t>
      </w:r>
    </w:p>
    <w:p w14:paraId="2A8DC38E" w14:textId="47FA4695" w:rsidR="00221F2C" w:rsidRPr="00A2751A" w:rsidRDefault="00221F2C">
      <w:pPr>
        <w:pStyle w:val="Header"/>
        <w:contextualSpacing/>
        <w:rPr>
          <w:rFonts w:ascii="Arial" w:hAnsi="Arial" w:cs="Arial"/>
          <w:bCs/>
          <w:sz w:val="22"/>
        </w:rPr>
      </w:pPr>
      <w:permStart w:id="1404638731" w:edGrp="everyone"/>
      <w:permEnd w:id="1404638731"/>
    </w:p>
    <w:p w14:paraId="4AA4E078" w14:textId="77777777" w:rsidR="003C3736" w:rsidRPr="00A2751A" w:rsidRDefault="003C3736" w:rsidP="003C3736">
      <w:pPr>
        <w:overflowPunct/>
        <w:textAlignment w:val="auto"/>
        <w:rPr>
          <w:rFonts w:ascii="Arial" w:hAnsi="Arial" w:cs="Arial"/>
          <w:b/>
          <w:bCs/>
          <w:sz w:val="22"/>
          <w:szCs w:val="22"/>
        </w:rPr>
      </w:pPr>
    </w:p>
    <w:p w14:paraId="08F04CEC" w14:textId="06D35F7A" w:rsidR="007119CF" w:rsidRPr="00A2751A" w:rsidRDefault="007119CF" w:rsidP="00191F63">
      <w:pPr>
        <w:shd w:val="clear" w:color="auto" w:fill="E8F5F8"/>
        <w:overflowPunct/>
        <w:textAlignment w:val="auto"/>
        <w:rPr>
          <w:rFonts w:ascii="Arial" w:hAnsi="Arial" w:cs="Arial"/>
          <w:b/>
          <w:bCs/>
          <w:sz w:val="22"/>
          <w:szCs w:val="22"/>
        </w:rPr>
      </w:pPr>
      <w:r w:rsidRPr="00A2751A">
        <w:rPr>
          <w:rFonts w:ascii="Arial" w:hAnsi="Arial" w:cs="Arial"/>
          <w:b/>
          <w:bCs/>
          <w:sz w:val="22"/>
          <w:szCs w:val="22"/>
        </w:rPr>
        <w:t xml:space="preserve">4.4 </w:t>
      </w:r>
      <w:r w:rsidR="00A2751A" w:rsidRPr="00A2751A">
        <w:rPr>
          <w:rFonts w:ascii="Arial" w:hAnsi="Arial" w:cs="Arial"/>
          <w:b/>
          <w:bCs/>
          <w:sz w:val="22"/>
          <w:szCs w:val="22"/>
        </w:rPr>
        <w:t>Curriculum vitae des membres du corps professoral</w:t>
      </w:r>
    </w:p>
    <w:p w14:paraId="0DC0C568" w14:textId="66647167" w:rsidR="007119CF" w:rsidRDefault="00A2751A" w:rsidP="00A2751A">
      <w:pPr>
        <w:pStyle w:val="Header"/>
        <w:shd w:val="clear" w:color="auto" w:fill="E5F4F7"/>
        <w:contextualSpacing/>
        <w:rPr>
          <w:rFonts w:ascii="Arial" w:hAnsi="Arial" w:cs="Arial"/>
          <w:sz w:val="22"/>
          <w:szCs w:val="22"/>
        </w:rPr>
      </w:pPr>
      <w:r w:rsidRPr="00A2751A">
        <w:rPr>
          <w:rFonts w:ascii="Arial" w:hAnsi="Arial" w:cs="Arial"/>
          <w:sz w:val="22"/>
          <w:szCs w:val="22"/>
        </w:rPr>
        <w:t>L’annexe du RPA doit inclure un curriculum vitae abrégé (pas plus que deux pages) de chacun des membres du corps professoral qui enseigne dans le programme. Le curriculum vitae doit énumérer : les cours enseignés; la formation universitaire et l’inscription au permis d’exercice, les distinctions et prix récents; les recherches, subventions et activités de création récentes; les publications récentes; le service académique, professionnel et public actuel; et les affiliations professionnelles. Le terme « récent » renvoie aux réalisations survenues depuis la visite d’agrément antérieure.</w:t>
      </w:r>
    </w:p>
    <w:p w14:paraId="365F7B0C" w14:textId="77777777" w:rsidR="00A2751A" w:rsidRPr="00A2751A" w:rsidRDefault="00A2751A" w:rsidP="007119CF">
      <w:pPr>
        <w:pStyle w:val="Header"/>
        <w:contextualSpacing/>
        <w:rPr>
          <w:rFonts w:ascii="Arial" w:hAnsi="Arial" w:cs="Arial"/>
          <w:b/>
          <w:sz w:val="22"/>
          <w:szCs w:val="22"/>
        </w:rPr>
      </w:pPr>
    </w:p>
    <w:p w14:paraId="135E456C" w14:textId="78788FF0" w:rsidR="00221F2C" w:rsidRPr="00756675" w:rsidRDefault="003E63CD" w:rsidP="007119CF">
      <w:pPr>
        <w:pStyle w:val="Header"/>
        <w:contextualSpacing/>
        <w:rPr>
          <w:rFonts w:ascii="Arial" w:hAnsi="Arial" w:cs="Arial"/>
          <w:bCs/>
          <w:sz w:val="22"/>
        </w:rPr>
      </w:pPr>
      <w:r>
        <w:rPr>
          <w:rFonts w:ascii="Arial" w:hAnsi="Arial" w:cs="Arial"/>
          <w:b/>
          <w:sz w:val="22"/>
        </w:rPr>
        <w:t>Réponse du programme</w:t>
      </w:r>
      <w:r w:rsidR="00191F63">
        <w:rPr>
          <w:rFonts w:ascii="Arial" w:hAnsi="Arial" w:cs="Arial"/>
          <w:b/>
          <w:sz w:val="22"/>
        </w:rPr>
        <w:t xml:space="preserve">: </w:t>
      </w:r>
      <w:r w:rsidR="00F920F7" w:rsidRPr="00756675">
        <w:rPr>
          <w:rFonts w:ascii="Arial" w:hAnsi="Arial" w:cs="Arial"/>
          <w:bCs/>
          <w:sz w:val="22"/>
        </w:rPr>
        <w:t xml:space="preserve"> </w:t>
      </w:r>
    </w:p>
    <w:p w14:paraId="229A0DB6" w14:textId="77777777" w:rsidR="00221F2C" w:rsidRDefault="00221F2C" w:rsidP="009E69BD">
      <w:pPr>
        <w:pStyle w:val="Header"/>
        <w:contextualSpacing/>
        <w:rPr>
          <w:rFonts w:ascii="Arial" w:hAnsi="Arial" w:cs="Arial"/>
          <w:bCs/>
          <w:sz w:val="22"/>
        </w:rPr>
      </w:pPr>
      <w:permStart w:id="399910354" w:edGrp="everyone"/>
    </w:p>
    <w:permEnd w:id="399910354"/>
    <w:p w14:paraId="08005427" w14:textId="77777777" w:rsidR="00A2751A" w:rsidRPr="009E69BD" w:rsidRDefault="00A2751A" w:rsidP="009E69BD">
      <w:pPr>
        <w:pStyle w:val="Header"/>
        <w:contextualSpacing/>
        <w:rPr>
          <w:rFonts w:ascii="Arial" w:hAnsi="Arial" w:cs="Arial"/>
          <w:bCs/>
          <w:sz w:val="22"/>
        </w:rPr>
      </w:pPr>
    </w:p>
    <w:p w14:paraId="3502F9DC" w14:textId="77777777" w:rsidR="00A2751A" w:rsidRDefault="007119CF" w:rsidP="00191F63">
      <w:pPr>
        <w:shd w:val="clear" w:color="auto" w:fill="E8F5F8"/>
        <w:overflowPunct/>
        <w:textAlignment w:val="auto"/>
        <w:rPr>
          <w:rFonts w:ascii="Arial" w:hAnsi="Arial" w:cs="Arial"/>
          <w:b/>
          <w:bCs/>
          <w:sz w:val="22"/>
          <w:szCs w:val="22"/>
          <w:lang w:val="en-CA"/>
        </w:rPr>
      </w:pPr>
      <w:r w:rsidRPr="00756675">
        <w:rPr>
          <w:rFonts w:ascii="Arial" w:hAnsi="Arial" w:cs="Arial"/>
          <w:b/>
          <w:bCs/>
          <w:sz w:val="22"/>
          <w:szCs w:val="22"/>
          <w:lang w:val="en-CA"/>
        </w:rPr>
        <w:t xml:space="preserve">4.5 </w:t>
      </w:r>
      <w:r w:rsidR="00A2751A" w:rsidRPr="00A2751A">
        <w:rPr>
          <w:rFonts w:ascii="Arial" w:hAnsi="Arial" w:cs="Arial"/>
          <w:b/>
          <w:bCs/>
          <w:sz w:val="22"/>
          <w:szCs w:val="22"/>
          <w:lang w:val="en-CA"/>
        </w:rPr>
        <w:t>Rapport de l’équipe de visite de la visite précédente</w:t>
      </w:r>
    </w:p>
    <w:p w14:paraId="44FCB9BD" w14:textId="632D7E2A" w:rsidR="007119CF" w:rsidRDefault="00A2751A" w:rsidP="00A2751A">
      <w:pPr>
        <w:pStyle w:val="Header"/>
        <w:shd w:val="clear" w:color="auto" w:fill="E5F4F7"/>
        <w:contextualSpacing/>
        <w:rPr>
          <w:rFonts w:ascii="Arial" w:hAnsi="Arial" w:cs="Arial"/>
          <w:sz w:val="22"/>
          <w:szCs w:val="22"/>
        </w:rPr>
      </w:pPr>
      <w:r w:rsidRPr="00A2751A">
        <w:rPr>
          <w:rFonts w:ascii="Arial" w:hAnsi="Arial" w:cs="Arial"/>
          <w:sz w:val="22"/>
          <w:szCs w:val="22"/>
        </w:rPr>
        <w:t>L’annexe du RPA doit inclure une copie intégrale du rapport de la visite d’inspection précédente.</w:t>
      </w:r>
    </w:p>
    <w:p w14:paraId="634E05EB" w14:textId="77777777" w:rsidR="00A2751A" w:rsidRPr="00A2751A" w:rsidRDefault="00A2751A" w:rsidP="007119CF">
      <w:pPr>
        <w:pStyle w:val="Header"/>
        <w:contextualSpacing/>
        <w:rPr>
          <w:rFonts w:ascii="Arial" w:hAnsi="Arial" w:cs="Arial"/>
          <w:b/>
          <w:sz w:val="22"/>
          <w:szCs w:val="22"/>
        </w:rPr>
      </w:pPr>
    </w:p>
    <w:p w14:paraId="2907E484" w14:textId="09AB316D" w:rsidR="00221F2C" w:rsidRPr="00A2751A" w:rsidRDefault="003E63CD" w:rsidP="007119CF">
      <w:pPr>
        <w:pStyle w:val="Header"/>
        <w:contextualSpacing/>
        <w:rPr>
          <w:rFonts w:ascii="Arial" w:hAnsi="Arial" w:cs="Arial"/>
          <w:bCs/>
          <w:sz w:val="22"/>
          <w:szCs w:val="22"/>
        </w:rPr>
      </w:pPr>
      <w:r w:rsidRPr="00A2751A">
        <w:rPr>
          <w:rFonts w:ascii="Arial" w:hAnsi="Arial" w:cs="Arial"/>
          <w:b/>
          <w:sz w:val="22"/>
          <w:szCs w:val="22"/>
        </w:rPr>
        <w:t>Réponse du programme</w:t>
      </w:r>
      <w:r w:rsidR="00191F63" w:rsidRPr="00A2751A">
        <w:rPr>
          <w:rFonts w:ascii="Arial" w:hAnsi="Arial" w:cs="Arial"/>
          <w:b/>
          <w:sz w:val="22"/>
          <w:szCs w:val="22"/>
        </w:rPr>
        <w:t xml:space="preserve">: </w:t>
      </w:r>
      <w:r w:rsidR="00F920F7" w:rsidRPr="00A2751A">
        <w:rPr>
          <w:rFonts w:ascii="Arial" w:hAnsi="Arial" w:cs="Arial"/>
          <w:bCs/>
          <w:sz w:val="22"/>
          <w:szCs w:val="22"/>
        </w:rPr>
        <w:t xml:space="preserve"> </w:t>
      </w:r>
    </w:p>
    <w:p w14:paraId="2ED66D54" w14:textId="77777777" w:rsidR="00221F2C" w:rsidRPr="00A2751A" w:rsidRDefault="00221F2C">
      <w:pPr>
        <w:pStyle w:val="Header"/>
        <w:contextualSpacing/>
        <w:rPr>
          <w:rFonts w:ascii="Arial" w:hAnsi="Arial" w:cs="Arial"/>
          <w:bCs/>
          <w:sz w:val="22"/>
        </w:rPr>
      </w:pPr>
      <w:permStart w:id="48050499" w:edGrp="everyone"/>
      <w:permEnd w:id="48050499"/>
    </w:p>
    <w:p w14:paraId="732CED07" w14:textId="77777777" w:rsidR="00221F2C" w:rsidRPr="00A2751A" w:rsidRDefault="00221F2C">
      <w:pPr>
        <w:pStyle w:val="Header"/>
        <w:contextualSpacing/>
        <w:rPr>
          <w:rFonts w:ascii="Arial" w:hAnsi="Arial" w:cs="Arial"/>
          <w:bCs/>
          <w:sz w:val="22"/>
        </w:rPr>
      </w:pPr>
    </w:p>
    <w:p w14:paraId="1A625FBB" w14:textId="4E2EDC4F" w:rsidR="007119CF" w:rsidRPr="00A2751A" w:rsidRDefault="007119CF" w:rsidP="00191F63">
      <w:pPr>
        <w:shd w:val="clear" w:color="auto" w:fill="E8F5F8"/>
        <w:overflowPunct/>
        <w:textAlignment w:val="auto"/>
        <w:rPr>
          <w:rFonts w:ascii="Arial" w:hAnsi="Arial" w:cs="Arial"/>
          <w:b/>
          <w:bCs/>
          <w:sz w:val="22"/>
          <w:szCs w:val="28"/>
        </w:rPr>
      </w:pPr>
      <w:r w:rsidRPr="00A2751A">
        <w:rPr>
          <w:rFonts w:ascii="Arial" w:hAnsi="Arial" w:cs="Arial"/>
          <w:b/>
          <w:bCs/>
          <w:sz w:val="22"/>
          <w:szCs w:val="28"/>
        </w:rPr>
        <w:t xml:space="preserve">4.6 </w:t>
      </w:r>
      <w:r w:rsidR="00A2751A" w:rsidRPr="00A2751A">
        <w:rPr>
          <w:rFonts w:ascii="Arial" w:hAnsi="Arial" w:cs="Arial"/>
          <w:b/>
          <w:bCs/>
          <w:sz w:val="22"/>
          <w:szCs w:val="28"/>
        </w:rPr>
        <w:t>Rapports annuels</w:t>
      </w:r>
    </w:p>
    <w:p w14:paraId="5F6976EE" w14:textId="2C49AE51" w:rsidR="007119CF" w:rsidRDefault="00A2751A" w:rsidP="00A2751A">
      <w:pPr>
        <w:pStyle w:val="Header"/>
        <w:shd w:val="clear" w:color="auto" w:fill="E5F4F7"/>
        <w:contextualSpacing/>
        <w:rPr>
          <w:rFonts w:ascii="Arial" w:hAnsi="Arial" w:cs="Arial"/>
          <w:sz w:val="22"/>
        </w:rPr>
      </w:pPr>
      <w:r w:rsidRPr="00A2751A">
        <w:rPr>
          <w:rFonts w:ascii="Arial" w:hAnsi="Arial" w:cs="Arial"/>
          <w:sz w:val="22"/>
        </w:rPr>
        <w:t>L’annexe du RPA doit inclure des copies de tous les Rapports annuels (y compris les Rapports statistiques annuels) qui ont été soumis au CCCA depuis la dernière visite. Seul le plus récent calendrier universitaire de l’école doit être soumis.</w:t>
      </w:r>
    </w:p>
    <w:p w14:paraId="21B11DEA" w14:textId="77777777" w:rsidR="00A2751A" w:rsidRPr="00A2751A" w:rsidRDefault="00A2751A" w:rsidP="007119CF">
      <w:pPr>
        <w:pStyle w:val="Header"/>
        <w:ind w:left="440" w:hanging="440"/>
        <w:contextualSpacing/>
        <w:rPr>
          <w:rFonts w:ascii="Arial" w:hAnsi="Arial" w:cs="Arial"/>
          <w:sz w:val="19"/>
          <w:szCs w:val="19"/>
        </w:rPr>
      </w:pPr>
    </w:p>
    <w:p w14:paraId="52347358" w14:textId="4E827D53" w:rsidR="007119CF" w:rsidRPr="00756675" w:rsidRDefault="003E63CD" w:rsidP="007119CF">
      <w:pPr>
        <w:pStyle w:val="Header"/>
        <w:contextualSpacing/>
        <w:rPr>
          <w:rFonts w:ascii="Arial" w:hAnsi="Arial" w:cs="Arial"/>
          <w:bCs/>
          <w:sz w:val="22"/>
          <w:szCs w:val="22"/>
        </w:rPr>
      </w:pPr>
      <w:r>
        <w:rPr>
          <w:rFonts w:ascii="Arial" w:hAnsi="Arial" w:cs="Arial"/>
          <w:b/>
          <w:sz w:val="22"/>
          <w:szCs w:val="22"/>
        </w:rPr>
        <w:t>Réponse du programme</w:t>
      </w:r>
      <w:r w:rsidR="00191F63">
        <w:rPr>
          <w:rFonts w:ascii="Arial" w:hAnsi="Arial" w:cs="Arial"/>
          <w:b/>
          <w:sz w:val="22"/>
          <w:szCs w:val="22"/>
        </w:rPr>
        <w:t xml:space="preserve">: </w:t>
      </w:r>
      <w:r w:rsidR="007119CF" w:rsidRPr="00756675">
        <w:rPr>
          <w:rFonts w:ascii="Arial" w:hAnsi="Arial" w:cs="Arial"/>
          <w:bCs/>
          <w:sz w:val="22"/>
          <w:szCs w:val="22"/>
        </w:rPr>
        <w:t xml:space="preserve"> </w:t>
      </w:r>
    </w:p>
    <w:p w14:paraId="7FC93C7A" w14:textId="0CD72753" w:rsidR="00221F2C" w:rsidRPr="006444FF" w:rsidRDefault="00221F2C" w:rsidP="00E57058">
      <w:pPr>
        <w:overflowPunct/>
        <w:autoSpaceDE/>
        <w:autoSpaceDN/>
        <w:adjustRightInd/>
        <w:textAlignment w:val="auto"/>
        <w:rPr>
          <w:rFonts w:ascii="Arial" w:eastAsia="Arial" w:hAnsi="Arial" w:cs="Arial"/>
          <w:b/>
          <w:color w:val="003399"/>
          <w:sz w:val="22"/>
          <w:szCs w:val="28"/>
          <w:lang w:bidi="en-US"/>
        </w:rPr>
      </w:pPr>
      <w:permStart w:id="1170151420" w:edGrp="everyone"/>
      <w:permStart w:id="1446511007" w:edGrp="everyone"/>
      <w:permEnd w:id="1170151420"/>
      <w:permEnd w:id="1446511007"/>
    </w:p>
    <w:sectPr w:rsidR="00221F2C" w:rsidRPr="006444FF" w:rsidSect="003C3736">
      <w:headerReference w:type="default" r:id="rId8"/>
      <w:footerReference w:type="default" r:id="rId9"/>
      <w:type w:val="continuous"/>
      <w:pgSz w:w="12240" w:h="15840"/>
      <w:pgMar w:top="1440" w:right="1325"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6B17E" w14:textId="77777777" w:rsidR="00805FA5" w:rsidRDefault="00805FA5" w:rsidP="00663B8A">
      <w:r>
        <w:separator/>
      </w:r>
    </w:p>
  </w:endnote>
  <w:endnote w:type="continuationSeparator" w:id="0">
    <w:p w14:paraId="0EA56C2A" w14:textId="77777777" w:rsidR="00805FA5" w:rsidRDefault="00805FA5" w:rsidP="0066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91600"/>
      <w:docPartObj>
        <w:docPartGallery w:val="Page Numbers (Bottom of Page)"/>
        <w:docPartUnique/>
      </w:docPartObj>
    </w:sdtPr>
    <w:sdtEndPr>
      <w:rPr>
        <w:noProof/>
      </w:rPr>
    </w:sdtEndPr>
    <w:sdtContent>
      <w:p w14:paraId="4A9E9F09" w14:textId="5B803B73" w:rsidR="00A10931" w:rsidRDefault="00A10931">
        <w:pPr>
          <w:pStyle w:val="Footer"/>
          <w:jc w:val="right"/>
        </w:pPr>
        <w:r>
          <w:fldChar w:fldCharType="begin"/>
        </w:r>
        <w:r>
          <w:instrText xml:space="preserve"> PAGE   \* MERGEFORMAT </w:instrText>
        </w:r>
        <w:r>
          <w:fldChar w:fldCharType="separate"/>
        </w:r>
        <w:r w:rsidR="008C1677">
          <w:rPr>
            <w:noProof/>
          </w:rPr>
          <w:t>4</w:t>
        </w:r>
        <w:r>
          <w:rPr>
            <w:noProof/>
          </w:rPr>
          <w:fldChar w:fldCharType="end"/>
        </w:r>
      </w:p>
    </w:sdtContent>
  </w:sdt>
  <w:p w14:paraId="6CEBC4ED" w14:textId="6D3668D7" w:rsidR="00A10931" w:rsidRPr="00B04990" w:rsidRDefault="00A10931" w:rsidP="00B04990">
    <w:pPr>
      <w:tabs>
        <w:tab w:val="left" w:pos="2160"/>
        <w:tab w:val="right" w:pos="8640"/>
      </w:tabs>
      <w:spacing w:line="220" w:lineRule="exac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B041D" w14:textId="77777777" w:rsidR="00805FA5" w:rsidRDefault="00805FA5" w:rsidP="00663B8A">
      <w:r>
        <w:separator/>
      </w:r>
    </w:p>
  </w:footnote>
  <w:footnote w:type="continuationSeparator" w:id="0">
    <w:p w14:paraId="6D7682C0" w14:textId="77777777" w:rsidR="00805FA5" w:rsidRDefault="00805FA5" w:rsidP="0066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C5F25" w14:textId="5D51FE96" w:rsidR="00A10931" w:rsidRDefault="00A10931" w:rsidP="00F56F79">
    <w:pPr>
      <w:tabs>
        <w:tab w:val="left" w:pos="2160"/>
      </w:tabs>
      <w:spacing w:line="220" w:lineRule="exact"/>
      <w:rPr>
        <w:rFonts w:ascii="Arial" w:hAnsi="Arial" w:cs="Arial"/>
      </w:rPr>
    </w:pPr>
  </w:p>
  <w:p w14:paraId="37E4C0C8" w14:textId="25B32F10" w:rsidR="00A10931" w:rsidRDefault="00A10931" w:rsidP="00063851">
    <w:pPr>
      <w:tabs>
        <w:tab w:val="left" w:pos="2160"/>
      </w:tabs>
      <w:spacing w:line="220" w:lineRule="exact"/>
      <w:jc w:val="right"/>
      <w:rPr>
        <w:rFonts w:ascii="Arial" w:hAnsi="Arial" w:cs="Arial"/>
      </w:rPr>
    </w:pPr>
  </w:p>
  <w:p w14:paraId="66213581" w14:textId="77777777" w:rsidR="00A10931" w:rsidRPr="00063851" w:rsidRDefault="00A10931" w:rsidP="00063851">
    <w:pPr>
      <w:tabs>
        <w:tab w:val="left" w:pos="2160"/>
      </w:tabs>
      <w:spacing w:line="220" w:lineRule="exact"/>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4156"/>
    <w:multiLevelType w:val="hybridMultilevel"/>
    <w:tmpl w:val="7E646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287EEF"/>
    <w:multiLevelType w:val="hybridMultilevel"/>
    <w:tmpl w:val="C0122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60F65"/>
    <w:multiLevelType w:val="hybridMultilevel"/>
    <w:tmpl w:val="802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A4628"/>
    <w:multiLevelType w:val="hybridMultilevel"/>
    <w:tmpl w:val="3F5AB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E16E03"/>
    <w:multiLevelType w:val="hybridMultilevel"/>
    <w:tmpl w:val="7B420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A36AC"/>
    <w:multiLevelType w:val="multilevel"/>
    <w:tmpl w:val="49106AA6"/>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14E2536C"/>
    <w:multiLevelType w:val="hybridMultilevel"/>
    <w:tmpl w:val="5752641E"/>
    <w:lvl w:ilvl="0" w:tplc="657E22AC">
      <w:numFmt w:val="bullet"/>
      <w:lvlText w:val="•"/>
      <w:lvlJc w:val="left"/>
      <w:pPr>
        <w:ind w:left="8015"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81C25B3"/>
    <w:multiLevelType w:val="hybridMultilevel"/>
    <w:tmpl w:val="146AA91E"/>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37347D"/>
    <w:multiLevelType w:val="hybridMultilevel"/>
    <w:tmpl w:val="BDF884B6"/>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E43726"/>
    <w:multiLevelType w:val="hybridMultilevel"/>
    <w:tmpl w:val="D298C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A133F9"/>
    <w:multiLevelType w:val="hybridMultilevel"/>
    <w:tmpl w:val="0E424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D334BE"/>
    <w:multiLevelType w:val="hybridMultilevel"/>
    <w:tmpl w:val="3140C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7A5B22"/>
    <w:multiLevelType w:val="hybridMultilevel"/>
    <w:tmpl w:val="724424E0"/>
    <w:lvl w:ilvl="0" w:tplc="13761BF8">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746C2D"/>
    <w:multiLevelType w:val="hybridMultilevel"/>
    <w:tmpl w:val="9DC89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C9030C"/>
    <w:multiLevelType w:val="hybridMultilevel"/>
    <w:tmpl w:val="3EB64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303A1D"/>
    <w:multiLevelType w:val="hybridMultilevel"/>
    <w:tmpl w:val="BF98C22E"/>
    <w:lvl w:ilvl="0" w:tplc="657E22AC">
      <w:numFmt w:val="bullet"/>
      <w:lvlText w:val="•"/>
      <w:lvlJc w:val="left"/>
      <w:pPr>
        <w:ind w:left="585" w:hanging="225"/>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B65265"/>
    <w:multiLevelType w:val="hybridMultilevel"/>
    <w:tmpl w:val="6A3CF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4A12A5E"/>
    <w:multiLevelType w:val="hybridMultilevel"/>
    <w:tmpl w:val="BA5AA56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47362A64"/>
    <w:multiLevelType w:val="hybridMultilevel"/>
    <w:tmpl w:val="E32CA35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b/>
        <w:sz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563F4A"/>
    <w:multiLevelType w:val="hybridMultilevel"/>
    <w:tmpl w:val="73E0FC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B5B381C"/>
    <w:multiLevelType w:val="hybridMultilevel"/>
    <w:tmpl w:val="F9389D74"/>
    <w:lvl w:ilvl="0" w:tplc="10090001">
      <w:start w:val="1"/>
      <w:numFmt w:val="bullet"/>
      <w:lvlText w:val=""/>
      <w:lvlJc w:val="left"/>
      <w:pPr>
        <w:ind w:left="720" w:hanging="360"/>
      </w:pPr>
      <w:rPr>
        <w:rFonts w:ascii="Symbol" w:hAnsi="Symbol" w:hint="default"/>
      </w:rPr>
    </w:lvl>
    <w:lvl w:ilvl="1" w:tplc="E0466BFC">
      <w:numFmt w:val="bullet"/>
      <w:lvlText w:val="-"/>
      <w:lvlJc w:val="left"/>
      <w:pPr>
        <w:ind w:left="1440" w:hanging="360"/>
      </w:pPr>
      <w:rPr>
        <w:rFonts w:ascii="Arial" w:eastAsia="Times New Roman" w:hAnsi="Arial" w:cs="Arial" w:hint="default"/>
        <w:b/>
        <w:sz w:val="22"/>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CB1402"/>
    <w:multiLevelType w:val="hybridMultilevel"/>
    <w:tmpl w:val="66C88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1586FE4"/>
    <w:multiLevelType w:val="hybridMultilevel"/>
    <w:tmpl w:val="A83A6510"/>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CC351F"/>
    <w:multiLevelType w:val="hybridMultilevel"/>
    <w:tmpl w:val="6302A02E"/>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0D52AF"/>
    <w:multiLevelType w:val="hybridMultilevel"/>
    <w:tmpl w:val="DCC61D50"/>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D23BFE"/>
    <w:multiLevelType w:val="hybridMultilevel"/>
    <w:tmpl w:val="8660947A"/>
    <w:lvl w:ilvl="0" w:tplc="B6F69648">
      <w:start w:val="1"/>
      <w:numFmt w:val="bullet"/>
      <w:lvlText w:val=""/>
      <w:lvlJc w:val="left"/>
      <w:pPr>
        <w:ind w:left="720" w:hanging="360"/>
      </w:pPr>
      <w:rPr>
        <w:rFonts w:ascii="Symbol" w:hAnsi="Symbol" w:hint="default"/>
      </w:rPr>
    </w:lvl>
    <w:lvl w:ilvl="1" w:tplc="D7768544" w:tentative="1">
      <w:start w:val="1"/>
      <w:numFmt w:val="bullet"/>
      <w:lvlText w:val="o"/>
      <w:lvlJc w:val="left"/>
      <w:pPr>
        <w:ind w:left="1440" w:hanging="360"/>
      </w:pPr>
      <w:rPr>
        <w:rFonts w:ascii="Courier New" w:hAnsi="Courier New" w:cs="Courier New" w:hint="default"/>
      </w:rPr>
    </w:lvl>
    <w:lvl w:ilvl="2" w:tplc="ED7A1216" w:tentative="1">
      <w:start w:val="1"/>
      <w:numFmt w:val="bullet"/>
      <w:lvlText w:val=""/>
      <w:lvlJc w:val="left"/>
      <w:pPr>
        <w:ind w:left="2160" w:hanging="360"/>
      </w:pPr>
      <w:rPr>
        <w:rFonts w:ascii="Wingdings" w:hAnsi="Wingdings" w:hint="default"/>
      </w:rPr>
    </w:lvl>
    <w:lvl w:ilvl="3" w:tplc="207818DC" w:tentative="1">
      <w:start w:val="1"/>
      <w:numFmt w:val="bullet"/>
      <w:lvlText w:val=""/>
      <w:lvlJc w:val="left"/>
      <w:pPr>
        <w:ind w:left="2880" w:hanging="360"/>
      </w:pPr>
      <w:rPr>
        <w:rFonts w:ascii="Symbol" w:hAnsi="Symbol" w:hint="default"/>
      </w:rPr>
    </w:lvl>
    <w:lvl w:ilvl="4" w:tplc="EEEEC57E" w:tentative="1">
      <w:start w:val="1"/>
      <w:numFmt w:val="bullet"/>
      <w:lvlText w:val="o"/>
      <w:lvlJc w:val="left"/>
      <w:pPr>
        <w:ind w:left="3600" w:hanging="360"/>
      </w:pPr>
      <w:rPr>
        <w:rFonts w:ascii="Courier New" w:hAnsi="Courier New" w:cs="Courier New" w:hint="default"/>
      </w:rPr>
    </w:lvl>
    <w:lvl w:ilvl="5" w:tplc="2DCC74D8" w:tentative="1">
      <w:start w:val="1"/>
      <w:numFmt w:val="bullet"/>
      <w:lvlText w:val=""/>
      <w:lvlJc w:val="left"/>
      <w:pPr>
        <w:ind w:left="4320" w:hanging="360"/>
      </w:pPr>
      <w:rPr>
        <w:rFonts w:ascii="Wingdings" w:hAnsi="Wingdings" w:hint="default"/>
      </w:rPr>
    </w:lvl>
    <w:lvl w:ilvl="6" w:tplc="EA36B69C" w:tentative="1">
      <w:start w:val="1"/>
      <w:numFmt w:val="bullet"/>
      <w:lvlText w:val=""/>
      <w:lvlJc w:val="left"/>
      <w:pPr>
        <w:ind w:left="5040" w:hanging="360"/>
      </w:pPr>
      <w:rPr>
        <w:rFonts w:ascii="Symbol" w:hAnsi="Symbol" w:hint="default"/>
      </w:rPr>
    </w:lvl>
    <w:lvl w:ilvl="7" w:tplc="072A47E6" w:tentative="1">
      <w:start w:val="1"/>
      <w:numFmt w:val="bullet"/>
      <w:lvlText w:val="o"/>
      <w:lvlJc w:val="left"/>
      <w:pPr>
        <w:ind w:left="5760" w:hanging="360"/>
      </w:pPr>
      <w:rPr>
        <w:rFonts w:ascii="Courier New" w:hAnsi="Courier New" w:cs="Courier New" w:hint="default"/>
      </w:rPr>
    </w:lvl>
    <w:lvl w:ilvl="8" w:tplc="99666F84" w:tentative="1">
      <w:start w:val="1"/>
      <w:numFmt w:val="bullet"/>
      <w:lvlText w:val=""/>
      <w:lvlJc w:val="left"/>
      <w:pPr>
        <w:ind w:left="6480" w:hanging="360"/>
      </w:pPr>
      <w:rPr>
        <w:rFonts w:ascii="Wingdings" w:hAnsi="Wingdings" w:hint="default"/>
      </w:rPr>
    </w:lvl>
  </w:abstractNum>
  <w:abstractNum w:abstractNumId="26" w15:restartNumberingAfterBreak="0">
    <w:nsid w:val="57575BD8"/>
    <w:multiLevelType w:val="hybridMultilevel"/>
    <w:tmpl w:val="848450A2"/>
    <w:lvl w:ilvl="0" w:tplc="10090001">
      <w:start w:val="1"/>
      <w:numFmt w:val="bullet"/>
      <w:lvlText w:val=""/>
      <w:lvlJc w:val="left"/>
      <w:pPr>
        <w:ind w:left="1920" w:hanging="360"/>
      </w:pPr>
      <w:rPr>
        <w:rFonts w:ascii="Symbol" w:hAnsi="Symbol" w:hint="default"/>
      </w:rPr>
    </w:lvl>
    <w:lvl w:ilvl="1" w:tplc="C19C03CA" w:tentative="1">
      <w:start w:val="1"/>
      <w:numFmt w:val="bullet"/>
      <w:lvlText w:val="o"/>
      <w:lvlJc w:val="left"/>
      <w:pPr>
        <w:ind w:left="2640" w:hanging="360"/>
      </w:pPr>
      <w:rPr>
        <w:rFonts w:ascii="Courier New" w:hAnsi="Courier New" w:cs="Courier New" w:hint="default"/>
      </w:rPr>
    </w:lvl>
    <w:lvl w:ilvl="2" w:tplc="CCAED172" w:tentative="1">
      <w:start w:val="1"/>
      <w:numFmt w:val="bullet"/>
      <w:lvlText w:val=""/>
      <w:lvlJc w:val="left"/>
      <w:pPr>
        <w:ind w:left="3360" w:hanging="360"/>
      </w:pPr>
      <w:rPr>
        <w:rFonts w:ascii="Wingdings" w:hAnsi="Wingdings" w:hint="default"/>
      </w:rPr>
    </w:lvl>
    <w:lvl w:ilvl="3" w:tplc="B4800E9A" w:tentative="1">
      <w:start w:val="1"/>
      <w:numFmt w:val="bullet"/>
      <w:lvlText w:val=""/>
      <w:lvlJc w:val="left"/>
      <w:pPr>
        <w:ind w:left="4080" w:hanging="360"/>
      </w:pPr>
      <w:rPr>
        <w:rFonts w:ascii="Symbol" w:hAnsi="Symbol" w:hint="default"/>
      </w:rPr>
    </w:lvl>
    <w:lvl w:ilvl="4" w:tplc="72A6B25E" w:tentative="1">
      <w:start w:val="1"/>
      <w:numFmt w:val="bullet"/>
      <w:lvlText w:val="o"/>
      <w:lvlJc w:val="left"/>
      <w:pPr>
        <w:ind w:left="4800" w:hanging="360"/>
      </w:pPr>
      <w:rPr>
        <w:rFonts w:ascii="Courier New" w:hAnsi="Courier New" w:cs="Courier New" w:hint="default"/>
      </w:rPr>
    </w:lvl>
    <w:lvl w:ilvl="5" w:tplc="61321EAE" w:tentative="1">
      <w:start w:val="1"/>
      <w:numFmt w:val="bullet"/>
      <w:lvlText w:val=""/>
      <w:lvlJc w:val="left"/>
      <w:pPr>
        <w:ind w:left="5520" w:hanging="360"/>
      </w:pPr>
      <w:rPr>
        <w:rFonts w:ascii="Wingdings" w:hAnsi="Wingdings" w:hint="default"/>
      </w:rPr>
    </w:lvl>
    <w:lvl w:ilvl="6" w:tplc="64580D3C" w:tentative="1">
      <w:start w:val="1"/>
      <w:numFmt w:val="bullet"/>
      <w:lvlText w:val=""/>
      <w:lvlJc w:val="left"/>
      <w:pPr>
        <w:ind w:left="6240" w:hanging="360"/>
      </w:pPr>
      <w:rPr>
        <w:rFonts w:ascii="Symbol" w:hAnsi="Symbol" w:hint="default"/>
      </w:rPr>
    </w:lvl>
    <w:lvl w:ilvl="7" w:tplc="2182EE52" w:tentative="1">
      <w:start w:val="1"/>
      <w:numFmt w:val="bullet"/>
      <w:lvlText w:val="o"/>
      <w:lvlJc w:val="left"/>
      <w:pPr>
        <w:ind w:left="6960" w:hanging="360"/>
      </w:pPr>
      <w:rPr>
        <w:rFonts w:ascii="Courier New" w:hAnsi="Courier New" w:cs="Courier New" w:hint="default"/>
      </w:rPr>
    </w:lvl>
    <w:lvl w:ilvl="8" w:tplc="480A0508" w:tentative="1">
      <w:start w:val="1"/>
      <w:numFmt w:val="bullet"/>
      <w:lvlText w:val=""/>
      <w:lvlJc w:val="left"/>
      <w:pPr>
        <w:ind w:left="7680" w:hanging="360"/>
      </w:pPr>
      <w:rPr>
        <w:rFonts w:ascii="Wingdings" w:hAnsi="Wingdings" w:hint="default"/>
      </w:rPr>
    </w:lvl>
  </w:abstractNum>
  <w:abstractNum w:abstractNumId="27" w15:restartNumberingAfterBreak="0">
    <w:nsid w:val="57BE6E02"/>
    <w:multiLevelType w:val="multilevel"/>
    <w:tmpl w:val="EAF0931E"/>
    <w:lvl w:ilvl="0">
      <w:start w:val="1"/>
      <w:numFmt w:val="decimal"/>
      <w:lvlText w:val="%1."/>
      <w:lvlJc w:val="left"/>
      <w:pPr>
        <w:tabs>
          <w:tab w:val="num" w:pos="720"/>
        </w:tabs>
        <w:ind w:left="720" w:hanging="360"/>
      </w:pPr>
      <w:rPr>
        <w:rFonts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D277513"/>
    <w:multiLevelType w:val="hybridMultilevel"/>
    <w:tmpl w:val="6106A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47C2B1D"/>
    <w:multiLevelType w:val="hybridMultilevel"/>
    <w:tmpl w:val="7FF2DCA8"/>
    <w:lvl w:ilvl="0" w:tplc="10090001">
      <w:start w:val="1"/>
      <w:numFmt w:val="bullet"/>
      <w:lvlText w:val=""/>
      <w:lvlJc w:val="left"/>
      <w:pPr>
        <w:ind w:left="720" w:hanging="360"/>
      </w:pPr>
      <w:rPr>
        <w:rFonts w:ascii="Symbol" w:hAnsi="Symbol" w:hint="default"/>
      </w:rPr>
    </w:lvl>
    <w:lvl w:ilvl="1" w:tplc="D7768544" w:tentative="1">
      <w:start w:val="1"/>
      <w:numFmt w:val="bullet"/>
      <w:lvlText w:val="o"/>
      <w:lvlJc w:val="left"/>
      <w:pPr>
        <w:ind w:left="1440" w:hanging="360"/>
      </w:pPr>
      <w:rPr>
        <w:rFonts w:ascii="Courier New" w:hAnsi="Courier New" w:cs="Courier New" w:hint="default"/>
      </w:rPr>
    </w:lvl>
    <w:lvl w:ilvl="2" w:tplc="ED7A1216" w:tentative="1">
      <w:start w:val="1"/>
      <w:numFmt w:val="bullet"/>
      <w:lvlText w:val=""/>
      <w:lvlJc w:val="left"/>
      <w:pPr>
        <w:ind w:left="2160" w:hanging="360"/>
      </w:pPr>
      <w:rPr>
        <w:rFonts w:ascii="Wingdings" w:hAnsi="Wingdings" w:hint="default"/>
      </w:rPr>
    </w:lvl>
    <w:lvl w:ilvl="3" w:tplc="207818DC" w:tentative="1">
      <w:start w:val="1"/>
      <w:numFmt w:val="bullet"/>
      <w:lvlText w:val=""/>
      <w:lvlJc w:val="left"/>
      <w:pPr>
        <w:ind w:left="2880" w:hanging="360"/>
      </w:pPr>
      <w:rPr>
        <w:rFonts w:ascii="Symbol" w:hAnsi="Symbol" w:hint="default"/>
      </w:rPr>
    </w:lvl>
    <w:lvl w:ilvl="4" w:tplc="EEEEC57E" w:tentative="1">
      <w:start w:val="1"/>
      <w:numFmt w:val="bullet"/>
      <w:lvlText w:val="o"/>
      <w:lvlJc w:val="left"/>
      <w:pPr>
        <w:ind w:left="3600" w:hanging="360"/>
      </w:pPr>
      <w:rPr>
        <w:rFonts w:ascii="Courier New" w:hAnsi="Courier New" w:cs="Courier New" w:hint="default"/>
      </w:rPr>
    </w:lvl>
    <w:lvl w:ilvl="5" w:tplc="2DCC74D8" w:tentative="1">
      <w:start w:val="1"/>
      <w:numFmt w:val="bullet"/>
      <w:lvlText w:val=""/>
      <w:lvlJc w:val="left"/>
      <w:pPr>
        <w:ind w:left="4320" w:hanging="360"/>
      </w:pPr>
      <w:rPr>
        <w:rFonts w:ascii="Wingdings" w:hAnsi="Wingdings" w:hint="default"/>
      </w:rPr>
    </w:lvl>
    <w:lvl w:ilvl="6" w:tplc="EA36B69C" w:tentative="1">
      <w:start w:val="1"/>
      <w:numFmt w:val="bullet"/>
      <w:lvlText w:val=""/>
      <w:lvlJc w:val="left"/>
      <w:pPr>
        <w:ind w:left="5040" w:hanging="360"/>
      </w:pPr>
      <w:rPr>
        <w:rFonts w:ascii="Symbol" w:hAnsi="Symbol" w:hint="default"/>
      </w:rPr>
    </w:lvl>
    <w:lvl w:ilvl="7" w:tplc="072A47E6" w:tentative="1">
      <w:start w:val="1"/>
      <w:numFmt w:val="bullet"/>
      <w:lvlText w:val="o"/>
      <w:lvlJc w:val="left"/>
      <w:pPr>
        <w:ind w:left="5760" w:hanging="360"/>
      </w:pPr>
      <w:rPr>
        <w:rFonts w:ascii="Courier New" w:hAnsi="Courier New" w:cs="Courier New" w:hint="default"/>
      </w:rPr>
    </w:lvl>
    <w:lvl w:ilvl="8" w:tplc="99666F84" w:tentative="1">
      <w:start w:val="1"/>
      <w:numFmt w:val="bullet"/>
      <w:lvlText w:val=""/>
      <w:lvlJc w:val="left"/>
      <w:pPr>
        <w:ind w:left="6480" w:hanging="360"/>
      </w:pPr>
      <w:rPr>
        <w:rFonts w:ascii="Wingdings" w:hAnsi="Wingdings" w:hint="default"/>
      </w:rPr>
    </w:lvl>
  </w:abstractNum>
  <w:abstractNum w:abstractNumId="30" w15:restartNumberingAfterBreak="0">
    <w:nsid w:val="680852F0"/>
    <w:multiLevelType w:val="hybridMultilevel"/>
    <w:tmpl w:val="67EAD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4F4066"/>
    <w:multiLevelType w:val="hybridMultilevel"/>
    <w:tmpl w:val="B75CCB1A"/>
    <w:lvl w:ilvl="0" w:tplc="657E22A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1A28F8"/>
    <w:multiLevelType w:val="hybridMultilevel"/>
    <w:tmpl w:val="C9625B56"/>
    <w:lvl w:ilvl="0" w:tplc="9580C966">
      <w:start w:val="1"/>
      <w:numFmt w:val="bullet"/>
      <w:lvlText w:val=""/>
      <w:lvlJc w:val="left"/>
      <w:pPr>
        <w:ind w:left="1920" w:hanging="360"/>
      </w:pPr>
      <w:rPr>
        <w:rFonts w:ascii="Symbol" w:hAnsi="Symbol" w:hint="default"/>
      </w:rPr>
    </w:lvl>
    <w:lvl w:ilvl="1" w:tplc="C19C03CA" w:tentative="1">
      <w:start w:val="1"/>
      <w:numFmt w:val="bullet"/>
      <w:lvlText w:val="o"/>
      <w:lvlJc w:val="left"/>
      <w:pPr>
        <w:ind w:left="2640" w:hanging="360"/>
      </w:pPr>
      <w:rPr>
        <w:rFonts w:ascii="Courier New" w:hAnsi="Courier New" w:cs="Courier New" w:hint="default"/>
      </w:rPr>
    </w:lvl>
    <w:lvl w:ilvl="2" w:tplc="CCAED172" w:tentative="1">
      <w:start w:val="1"/>
      <w:numFmt w:val="bullet"/>
      <w:lvlText w:val=""/>
      <w:lvlJc w:val="left"/>
      <w:pPr>
        <w:ind w:left="3360" w:hanging="360"/>
      </w:pPr>
      <w:rPr>
        <w:rFonts w:ascii="Wingdings" w:hAnsi="Wingdings" w:hint="default"/>
      </w:rPr>
    </w:lvl>
    <w:lvl w:ilvl="3" w:tplc="B4800E9A" w:tentative="1">
      <w:start w:val="1"/>
      <w:numFmt w:val="bullet"/>
      <w:lvlText w:val=""/>
      <w:lvlJc w:val="left"/>
      <w:pPr>
        <w:ind w:left="4080" w:hanging="360"/>
      </w:pPr>
      <w:rPr>
        <w:rFonts w:ascii="Symbol" w:hAnsi="Symbol" w:hint="default"/>
      </w:rPr>
    </w:lvl>
    <w:lvl w:ilvl="4" w:tplc="72A6B25E" w:tentative="1">
      <w:start w:val="1"/>
      <w:numFmt w:val="bullet"/>
      <w:lvlText w:val="o"/>
      <w:lvlJc w:val="left"/>
      <w:pPr>
        <w:ind w:left="4800" w:hanging="360"/>
      </w:pPr>
      <w:rPr>
        <w:rFonts w:ascii="Courier New" w:hAnsi="Courier New" w:cs="Courier New" w:hint="default"/>
      </w:rPr>
    </w:lvl>
    <w:lvl w:ilvl="5" w:tplc="61321EAE" w:tentative="1">
      <w:start w:val="1"/>
      <w:numFmt w:val="bullet"/>
      <w:lvlText w:val=""/>
      <w:lvlJc w:val="left"/>
      <w:pPr>
        <w:ind w:left="5520" w:hanging="360"/>
      </w:pPr>
      <w:rPr>
        <w:rFonts w:ascii="Wingdings" w:hAnsi="Wingdings" w:hint="default"/>
      </w:rPr>
    </w:lvl>
    <w:lvl w:ilvl="6" w:tplc="64580D3C" w:tentative="1">
      <w:start w:val="1"/>
      <w:numFmt w:val="bullet"/>
      <w:lvlText w:val=""/>
      <w:lvlJc w:val="left"/>
      <w:pPr>
        <w:ind w:left="6240" w:hanging="360"/>
      </w:pPr>
      <w:rPr>
        <w:rFonts w:ascii="Symbol" w:hAnsi="Symbol" w:hint="default"/>
      </w:rPr>
    </w:lvl>
    <w:lvl w:ilvl="7" w:tplc="2182EE52" w:tentative="1">
      <w:start w:val="1"/>
      <w:numFmt w:val="bullet"/>
      <w:lvlText w:val="o"/>
      <w:lvlJc w:val="left"/>
      <w:pPr>
        <w:ind w:left="6960" w:hanging="360"/>
      </w:pPr>
      <w:rPr>
        <w:rFonts w:ascii="Courier New" w:hAnsi="Courier New" w:cs="Courier New" w:hint="default"/>
      </w:rPr>
    </w:lvl>
    <w:lvl w:ilvl="8" w:tplc="480A0508" w:tentative="1">
      <w:start w:val="1"/>
      <w:numFmt w:val="bullet"/>
      <w:lvlText w:val=""/>
      <w:lvlJc w:val="left"/>
      <w:pPr>
        <w:ind w:left="7680" w:hanging="360"/>
      </w:pPr>
      <w:rPr>
        <w:rFonts w:ascii="Wingdings" w:hAnsi="Wingdings" w:hint="default"/>
      </w:rPr>
    </w:lvl>
  </w:abstractNum>
  <w:abstractNum w:abstractNumId="33" w15:restartNumberingAfterBreak="0">
    <w:nsid w:val="79DE0824"/>
    <w:multiLevelType w:val="hybridMultilevel"/>
    <w:tmpl w:val="E03014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20"/>
  </w:num>
  <w:num w:numId="4">
    <w:abstractNumId w:val="30"/>
  </w:num>
  <w:num w:numId="5">
    <w:abstractNumId w:val="10"/>
  </w:num>
  <w:num w:numId="6">
    <w:abstractNumId w:val="21"/>
  </w:num>
  <w:num w:numId="7">
    <w:abstractNumId w:val="1"/>
  </w:num>
  <w:num w:numId="8">
    <w:abstractNumId w:val="15"/>
  </w:num>
  <w:num w:numId="9">
    <w:abstractNumId w:val="22"/>
  </w:num>
  <w:num w:numId="10">
    <w:abstractNumId w:val="31"/>
  </w:num>
  <w:num w:numId="11">
    <w:abstractNumId w:val="23"/>
  </w:num>
  <w:num w:numId="12">
    <w:abstractNumId w:val="7"/>
  </w:num>
  <w:num w:numId="13">
    <w:abstractNumId w:val="6"/>
  </w:num>
  <w:num w:numId="14">
    <w:abstractNumId w:val="8"/>
  </w:num>
  <w:num w:numId="15">
    <w:abstractNumId w:val="24"/>
  </w:num>
  <w:num w:numId="16">
    <w:abstractNumId w:val="12"/>
  </w:num>
  <w:num w:numId="17">
    <w:abstractNumId w:val="27"/>
  </w:num>
  <w:num w:numId="18">
    <w:abstractNumId w:val="5"/>
  </w:num>
  <w:num w:numId="19">
    <w:abstractNumId w:val="13"/>
  </w:num>
  <w:num w:numId="20">
    <w:abstractNumId w:val="18"/>
  </w:num>
  <w:num w:numId="21">
    <w:abstractNumId w:val="25"/>
  </w:num>
  <w:num w:numId="22">
    <w:abstractNumId w:val="29"/>
  </w:num>
  <w:num w:numId="23">
    <w:abstractNumId w:val="32"/>
  </w:num>
  <w:num w:numId="24">
    <w:abstractNumId w:val="26"/>
  </w:num>
  <w:num w:numId="25">
    <w:abstractNumId w:val="11"/>
  </w:num>
  <w:num w:numId="26">
    <w:abstractNumId w:val="33"/>
  </w:num>
  <w:num w:numId="27">
    <w:abstractNumId w:val="28"/>
  </w:num>
  <w:num w:numId="28">
    <w:abstractNumId w:val="4"/>
  </w:num>
  <w:num w:numId="29">
    <w:abstractNumId w:val="16"/>
  </w:num>
  <w:num w:numId="30">
    <w:abstractNumId w:val="9"/>
  </w:num>
  <w:num w:numId="31">
    <w:abstractNumId w:val="17"/>
  </w:num>
  <w:num w:numId="32">
    <w:abstractNumId w:val="19"/>
  </w:num>
  <w:num w:numId="33">
    <w:abstractNumId w:val="0"/>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FC"/>
    <w:rsid w:val="00002DFB"/>
    <w:rsid w:val="00003DF8"/>
    <w:rsid w:val="00004B00"/>
    <w:rsid w:val="00005D99"/>
    <w:rsid w:val="00010A8B"/>
    <w:rsid w:val="00011845"/>
    <w:rsid w:val="000172E2"/>
    <w:rsid w:val="0002081A"/>
    <w:rsid w:val="00022B5B"/>
    <w:rsid w:val="00033066"/>
    <w:rsid w:val="000334A1"/>
    <w:rsid w:val="00033DC3"/>
    <w:rsid w:val="00037E40"/>
    <w:rsid w:val="00057FB1"/>
    <w:rsid w:val="00063851"/>
    <w:rsid w:val="00077396"/>
    <w:rsid w:val="00081731"/>
    <w:rsid w:val="0008321C"/>
    <w:rsid w:val="00083242"/>
    <w:rsid w:val="00087A0C"/>
    <w:rsid w:val="00091B5E"/>
    <w:rsid w:val="00097E4D"/>
    <w:rsid w:val="000A0847"/>
    <w:rsid w:val="000A1511"/>
    <w:rsid w:val="000A5DC1"/>
    <w:rsid w:val="000B07CE"/>
    <w:rsid w:val="000B34D0"/>
    <w:rsid w:val="000B4DDB"/>
    <w:rsid w:val="000B5F75"/>
    <w:rsid w:val="000B7C1B"/>
    <w:rsid w:val="000B7C35"/>
    <w:rsid w:val="000B7C74"/>
    <w:rsid w:val="000C064B"/>
    <w:rsid w:val="000C146B"/>
    <w:rsid w:val="000C188E"/>
    <w:rsid w:val="000C42D5"/>
    <w:rsid w:val="000E1C04"/>
    <w:rsid w:val="000E2FE2"/>
    <w:rsid w:val="000E3962"/>
    <w:rsid w:val="000E5339"/>
    <w:rsid w:val="000E5C9D"/>
    <w:rsid w:val="000F2A0D"/>
    <w:rsid w:val="00100198"/>
    <w:rsid w:val="001007D7"/>
    <w:rsid w:val="00104B33"/>
    <w:rsid w:val="001118B2"/>
    <w:rsid w:val="00114018"/>
    <w:rsid w:val="00114F78"/>
    <w:rsid w:val="00120345"/>
    <w:rsid w:val="001226BA"/>
    <w:rsid w:val="001301A6"/>
    <w:rsid w:val="00132949"/>
    <w:rsid w:val="00133680"/>
    <w:rsid w:val="00135074"/>
    <w:rsid w:val="001369B2"/>
    <w:rsid w:val="00136E04"/>
    <w:rsid w:val="00136F9E"/>
    <w:rsid w:val="001370E9"/>
    <w:rsid w:val="00142140"/>
    <w:rsid w:val="00147E58"/>
    <w:rsid w:val="0015209B"/>
    <w:rsid w:val="0015543E"/>
    <w:rsid w:val="00156D56"/>
    <w:rsid w:val="00160CCE"/>
    <w:rsid w:val="00162A06"/>
    <w:rsid w:val="00167879"/>
    <w:rsid w:val="00181034"/>
    <w:rsid w:val="00185AE3"/>
    <w:rsid w:val="00187591"/>
    <w:rsid w:val="00191F63"/>
    <w:rsid w:val="00194DEA"/>
    <w:rsid w:val="001A1767"/>
    <w:rsid w:val="001A2126"/>
    <w:rsid w:val="001A623F"/>
    <w:rsid w:val="001B0B38"/>
    <w:rsid w:val="001B133F"/>
    <w:rsid w:val="001B4C8C"/>
    <w:rsid w:val="001B6DBD"/>
    <w:rsid w:val="001B6F85"/>
    <w:rsid w:val="001C005D"/>
    <w:rsid w:val="001C0480"/>
    <w:rsid w:val="001C104D"/>
    <w:rsid w:val="001C1D39"/>
    <w:rsid w:val="001D0149"/>
    <w:rsid w:val="001D27A3"/>
    <w:rsid w:val="001D4E6E"/>
    <w:rsid w:val="001E01C6"/>
    <w:rsid w:val="001E316F"/>
    <w:rsid w:val="001E3EFE"/>
    <w:rsid w:val="001F6BFA"/>
    <w:rsid w:val="001F6C5E"/>
    <w:rsid w:val="00205447"/>
    <w:rsid w:val="00210FF4"/>
    <w:rsid w:val="00213332"/>
    <w:rsid w:val="002138E5"/>
    <w:rsid w:val="00214B2A"/>
    <w:rsid w:val="0021593E"/>
    <w:rsid w:val="00220066"/>
    <w:rsid w:val="00221F2C"/>
    <w:rsid w:val="00222F5B"/>
    <w:rsid w:val="0022393D"/>
    <w:rsid w:val="002267E4"/>
    <w:rsid w:val="00231398"/>
    <w:rsid w:val="00265799"/>
    <w:rsid w:val="002713B6"/>
    <w:rsid w:val="00275E49"/>
    <w:rsid w:val="002829C1"/>
    <w:rsid w:val="00285EAE"/>
    <w:rsid w:val="0029141A"/>
    <w:rsid w:val="00295AB8"/>
    <w:rsid w:val="002A1079"/>
    <w:rsid w:val="002A21A5"/>
    <w:rsid w:val="002B2410"/>
    <w:rsid w:val="002B5F70"/>
    <w:rsid w:val="002D2374"/>
    <w:rsid w:val="002D2664"/>
    <w:rsid w:val="002D46DF"/>
    <w:rsid w:val="002D6443"/>
    <w:rsid w:val="002D7EC1"/>
    <w:rsid w:val="002D7F23"/>
    <w:rsid w:val="002E361F"/>
    <w:rsid w:val="002E4CC5"/>
    <w:rsid w:val="002F2776"/>
    <w:rsid w:val="003140FE"/>
    <w:rsid w:val="00316992"/>
    <w:rsid w:val="00323681"/>
    <w:rsid w:val="00325162"/>
    <w:rsid w:val="0032797F"/>
    <w:rsid w:val="00333FE4"/>
    <w:rsid w:val="00336D24"/>
    <w:rsid w:val="0034004F"/>
    <w:rsid w:val="003415CA"/>
    <w:rsid w:val="003423D3"/>
    <w:rsid w:val="00342E97"/>
    <w:rsid w:val="00345DF1"/>
    <w:rsid w:val="00347725"/>
    <w:rsid w:val="003502E7"/>
    <w:rsid w:val="0035448D"/>
    <w:rsid w:val="00355AEF"/>
    <w:rsid w:val="00360C6E"/>
    <w:rsid w:val="0036497E"/>
    <w:rsid w:val="0037328C"/>
    <w:rsid w:val="00380007"/>
    <w:rsid w:val="00384A98"/>
    <w:rsid w:val="003863BA"/>
    <w:rsid w:val="00390ADC"/>
    <w:rsid w:val="003963AC"/>
    <w:rsid w:val="003A4A14"/>
    <w:rsid w:val="003B38B9"/>
    <w:rsid w:val="003B70CC"/>
    <w:rsid w:val="003C3269"/>
    <w:rsid w:val="003C3736"/>
    <w:rsid w:val="003C7CD3"/>
    <w:rsid w:val="003D21F4"/>
    <w:rsid w:val="003D37E8"/>
    <w:rsid w:val="003D5790"/>
    <w:rsid w:val="003D66EE"/>
    <w:rsid w:val="003D6B2A"/>
    <w:rsid w:val="003D6C82"/>
    <w:rsid w:val="003E3854"/>
    <w:rsid w:val="003E402C"/>
    <w:rsid w:val="003E44E1"/>
    <w:rsid w:val="003E4E17"/>
    <w:rsid w:val="003E63CD"/>
    <w:rsid w:val="003F02BA"/>
    <w:rsid w:val="003F100B"/>
    <w:rsid w:val="003F4A4A"/>
    <w:rsid w:val="00400266"/>
    <w:rsid w:val="004018C1"/>
    <w:rsid w:val="004202EB"/>
    <w:rsid w:val="0042151A"/>
    <w:rsid w:val="00422083"/>
    <w:rsid w:val="00431F52"/>
    <w:rsid w:val="00433E70"/>
    <w:rsid w:val="0043737A"/>
    <w:rsid w:val="004518C3"/>
    <w:rsid w:val="00463500"/>
    <w:rsid w:val="0047002A"/>
    <w:rsid w:val="004715F5"/>
    <w:rsid w:val="00471951"/>
    <w:rsid w:val="00475479"/>
    <w:rsid w:val="0047560D"/>
    <w:rsid w:val="00477D79"/>
    <w:rsid w:val="00481D4C"/>
    <w:rsid w:val="00497049"/>
    <w:rsid w:val="004A342F"/>
    <w:rsid w:val="004A58B1"/>
    <w:rsid w:val="004B558D"/>
    <w:rsid w:val="004B5DAB"/>
    <w:rsid w:val="004C497A"/>
    <w:rsid w:val="004C5B31"/>
    <w:rsid w:val="004D0B30"/>
    <w:rsid w:val="004D0E1B"/>
    <w:rsid w:val="004D123E"/>
    <w:rsid w:val="004D3781"/>
    <w:rsid w:val="004D3F88"/>
    <w:rsid w:val="004D74D0"/>
    <w:rsid w:val="004E10BD"/>
    <w:rsid w:val="004E56F0"/>
    <w:rsid w:val="004E6067"/>
    <w:rsid w:val="004F3BEE"/>
    <w:rsid w:val="004F454E"/>
    <w:rsid w:val="004F4F7C"/>
    <w:rsid w:val="00501FE9"/>
    <w:rsid w:val="005024C4"/>
    <w:rsid w:val="00505FDC"/>
    <w:rsid w:val="00506A88"/>
    <w:rsid w:val="00512CB2"/>
    <w:rsid w:val="0051464D"/>
    <w:rsid w:val="00520947"/>
    <w:rsid w:val="005244C9"/>
    <w:rsid w:val="005244E3"/>
    <w:rsid w:val="005263FE"/>
    <w:rsid w:val="0053695C"/>
    <w:rsid w:val="005372F7"/>
    <w:rsid w:val="00542518"/>
    <w:rsid w:val="00545B90"/>
    <w:rsid w:val="00546D32"/>
    <w:rsid w:val="0055213C"/>
    <w:rsid w:val="005542EB"/>
    <w:rsid w:val="00563554"/>
    <w:rsid w:val="005660FC"/>
    <w:rsid w:val="0056764F"/>
    <w:rsid w:val="0056767B"/>
    <w:rsid w:val="00571214"/>
    <w:rsid w:val="00572B66"/>
    <w:rsid w:val="00586360"/>
    <w:rsid w:val="00595599"/>
    <w:rsid w:val="005A1571"/>
    <w:rsid w:val="005A4399"/>
    <w:rsid w:val="005B6909"/>
    <w:rsid w:val="005C0659"/>
    <w:rsid w:val="005C1467"/>
    <w:rsid w:val="005C14FF"/>
    <w:rsid w:val="005C1A37"/>
    <w:rsid w:val="005C61C0"/>
    <w:rsid w:val="005D15BC"/>
    <w:rsid w:val="005D3037"/>
    <w:rsid w:val="005D3251"/>
    <w:rsid w:val="005D3535"/>
    <w:rsid w:val="005D653D"/>
    <w:rsid w:val="005E06CB"/>
    <w:rsid w:val="005E0A7A"/>
    <w:rsid w:val="005E1345"/>
    <w:rsid w:val="005E27C0"/>
    <w:rsid w:val="005E4EB1"/>
    <w:rsid w:val="005E5022"/>
    <w:rsid w:val="005E50AF"/>
    <w:rsid w:val="005F12A5"/>
    <w:rsid w:val="005F715F"/>
    <w:rsid w:val="00600BE3"/>
    <w:rsid w:val="00606888"/>
    <w:rsid w:val="00611030"/>
    <w:rsid w:val="006179B6"/>
    <w:rsid w:val="00617A7D"/>
    <w:rsid w:val="00621888"/>
    <w:rsid w:val="00622FC3"/>
    <w:rsid w:val="0062527A"/>
    <w:rsid w:val="00632457"/>
    <w:rsid w:val="00636CAF"/>
    <w:rsid w:val="00640B88"/>
    <w:rsid w:val="006444FF"/>
    <w:rsid w:val="00651AB9"/>
    <w:rsid w:val="00652EFB"/>
    <w:rsid w:val="006612D2"/>
    <w:rsid w:val="00663B8A"/>
    <w:rsid w:val="0066539D"/>
    <w:rsid w:val="00672017"/>
    <w:rsid w:val="0067338E"/>
    <w:rsid w:val="0067560A"/>
    <w:rsid w:val="00681A4E"/>
    <w:rsid w:val="00697326"/>
    <w:rsid w:val="006A558B"/>
    <w:rsid w:val="006C307F"/>
    <w:rsid w:val="006C33E2"/>
    <w:rsid w:val="006C4E83"/>
    <w:rsid w:val="006C53B3"/>
    <w:rsid w:val="006D06A8"/>
    <w:rsid w:val="006D7E62"/>
    <w:rsid w:val="006E008D"/>
    <w:rsid w:val="006E0703"/>
    <w:rsid w:val="006E2154"/>
    <w:rsid w:val="006F0F1F"/>
    <w:rsid w:val="006F3AD6"/>
    <w:rsid w:val="00703246"/>
    <w:rsid w:val="0070593C"/>
    <w:rsid w:val="00707314"/>
    <w:rsid w:val="007119CF"/>
    <w:rsid w:val="00713056"/>
    <w:rsid w:val="00713272"/>
    <w:rsid w:val="007206F4"/>
    <w:rsid w:val="00725B6C"/>
    <w:rsid w:val="007268CB"/>
    <w:rsid w:val="00726AD2"/>
    <w:rsid w:val="00731D70"/>
    <w:rsid w:val="0073590A"/>
    <w:rsid w:val="007377C5"/>
    <w:rsid w:val="00744CAE"/>
    <w:rsid w:val="00745B95"/>
    <w:rsid w:val="0074624D"/>
    <w:rsid w:val="007476CD"/>
    <w:rsid w:val="007501F3"/>
    <w:rsid w:val="00754A2B"/>
    <w:rsid w:val="00756675"/>
    <w:rsid w:val="00763A51"/>
    <w:rsid w:val="007703EC"/>
    <w:rsid w:val="00772280"/>
    <w:rsid w:val="00772B26"/>
    <w:rsid w:val="007731AF"/>
    <w:rsid w:val="00777383"/>
    <w:rsid w:val="007852C5"/>
    <w:rsid w:val="00790C47"/>
    <w:rsid w:val="00795085"/>
    <w:rsid w:val="00797139"/>
    <w:rsid w:val="007A24B7"/>
    <w:rsid w:val="007A5D6F"/>
    <w:rsid w:val="007B3E6E"/>
    <w:rsid w:val="007B4E2D"/>
    <w:rsid w:val="007C1821"/>
    <w:rsid w:val="007C2670"/>
    <w:rsid w:val="007D4FEC"/>
    <w:rsid w:val="007E3603"/>
    <w:rsid w:val="007E5BCA"/>
    <w:rsid w:val="007E7C74"/>
    <w:rsid w:val="007F1FBD"/>
    <w:rsid w:val="007F51C6"/>
    <w:rsid w:val="008002F9"/>
    <w:rsid w:val="008010DE"/>
    <w:rsid w:val="00802C55"/>
    <w:rsid w:val="00805C3A"/>
    <w:rsid w:val="00805FA5"/>
    <w:rsid w:val="00811728"/>
    <w:rsid w:val="008139EB"/>
    <w:rsid w:val="00827490"/>
    <w:rsid w:val="008319E8"/>
    <w:rsid w:val="008358FD"/>
    <w:rsid w:val="00837DDE"/>
    <w:rsid w:val="008403EA"/>
    <w:rsid w:val="00850E7B"/>
    <w:rsid w:val="00853600"/>
    <w:rsid w:val="00854D38"/>
    <w:rsid w:val="0085679B"/>
    <w:rsid w:val="00856EE3"/>
    <w:rsid w:val="0086079D"/>
    <w:rsid w:val="00861DDC"/>
    <w:rsid w:val="008625AF"/>
    <w:rsid w:val="00864775"/>
    <w:rsid w:val="00864CE1"/>
    <w:rsid w:val="0086500E"/>
    <w:rsid w:val="00870995"/>
    <w:rsid w:val="00873158"/>
    <w:rsid w:val="008742D7"/>
    <w:rsid w:val="008746EB"/>
    <w:rsid w:val="00874A78"/>
    <w:rsid w:val="00882493"/>
    <w:rsid w:val="00890680"/>
    <w:rsid w:val="00891259"/>
    <w:rsid w:val="00892CF2"/>
    <w:rsid w:val="008973AA"/>
    <w:rsid w:val="008A01A0"/>
    <w:rsid w:val="008A1F78"/>
    <w:rsid w:val="008A306C"/>
    <w:rsid w:val="008C1677"/>
    <w:rsid w:val="008C7AD4"/>
    <w:rsid w:val="008C7C49"/>
    <w:rsid w:val="008D130D"/>
    <w:rsid w:val="008D5C0A"/>
    <w:rsid w:val="008D723E"/>
    <w:rsid w:val="008E4684"/>
    <w:rsid w:val="008E6021"/>
    <w:rsid w:val="008F0C72"/>
    <w:rsid w:val="008F18E6"/>
    <w:rsid w:val="008F3B8F"/>
    <w:rsid w:val="009026DE"/>
    <w:rsid w:val="00903A92"/>
    <w:rsid w:val="00917D7E"/>
    <w:rsid w:val="00923373"/>
    <w:rsid w:val="00923E57"/>
    <w:rsid w:val="00926D44"/>
    <w:rsid w:val="00934ABE"/>
    <w:rsid w:val="009352A1"/>
    <w:rsid w:val="00936019"/>
    <w:rsid w:val="00940989"/>
    <w:rsid w:val="00945253"/>
    <w:rsid w:val="00953EBE"/>
    <w:rsid w:val="00956101"/>
    <w:rsid w:val="009601FA"/>
    <w:rsid w:val="00963C09"/>
    <w:rsid w:val="00965CC3"/>
    <w:rsid w:val="00971155"/>
    <w:rsid w:val="0097233B"/>
    <w:rsid w:val="00972893"/>
    <w:rsid w:val="009730D3"/>
    <w:rsid w:val="00974578"/>
    <w:rsid w:val="00975C94"/>
    <w:rsid w:val="00981F56"/>
    <w:rsid w:val="009875C9"/>
    <w:rsid w:val="00987F05"/>
    <w:rsid w:val="00997602"/>
    <w:rsid w:val="00997B9F"/>
    <w:rsid w:val="009A0964"/>
    <w:rsid w:val="009A29AB"/>
    <w:rsid w:val="009A55EE"/>
    <w:rsid w:val="009A65E5"/>
    <w:rsid w:val="009A7599"/>
    <w:rsid w:val="009B0069"/>
    <w:rsid w:val="009B253F"/>
    <w:rsid w:val="009B567D"/>
    <w:rsid w:val="009C208A"/>
    <w:rsid w:val="009D1E58"/>
    <w:rsid w:val="009D4925"/>
    <w:rsid w:val="009D76A1"/>
    <w:rsid w:val="009E0AFA"/>
    <w:rsid w:val="009E5DDA"/>
    <w:rsid w:val="009E69BD"/>
    <w:rsid w:val="009E76CF"/>
    <w:rsid w:val="009F4308"/>
    <w:rsid w:val="009F5C00"/>
    <w:rsid w:val="00A021BC"/>
    <w:rsid w:val="00A0471D"/>
    <w:rsid w:val="00A10931"/>
    <w:rsid w:val="00A118E4"/>
    <w:rsid w:val="00A14998"/>
    <w:rsid w:val="00A1580F"/>
    <w:rsid w:val="00A17321"/>
    <w:rsid w:val="00A25796"/>
    <w:rsid w:val="00A2692F"/>
    <w:rsid w:val="00A2751A"/>
    <w:rsid w:val="00A303E1"/>
    <w:rsid w:val="00A43AAB"/>
    <w:rsid w:val="00A53A70"/>
    <w:rsid w:val="00A562DB"/>
    <w:rsid w:val="00A56E97"/>
    <w:rsid w:val="00A570DD"/>
    <w:rsid w:val="00A57103"/>
    <w:rsid w:val="00A574F9"/>
    <w:rsid w:val="00A60134"/>
    <w:rsid w:val="00A602E4"/>
    <w:rsid w:val="00A61C0B"/>
    <w:rsid w:val="00A8035E"/>
    <w:rsid w:val="00A83C79"/>
    <w:rsid w:val="00A913D4"/>
    <w:rsid w:val="00A93CF5"/>
    <w:rsid w:val="00A969D6"/>
    <w:rsid w:val="00AA5CC7"/>
    <w:rsid w:val="00AA68BB"/>
    <w:rsid w:val="00AB18BE"/>
    <w:rsid w:val="00AB4D4D"/>
    <w:rsid w:val="00AB56F3"/>
    <w:rsid w:val="00AB6B2B"/>
    <w:rsid w:val="00AC417F"/>
    <w:rsid w:val="00AC4FAB"/>
    <w:rsid w:val="00AD0729"/>
    <w:rsid w:val="00AD3BE9"/>
    <w:rsid w:val="00AD3E0E"/>
    <w:rsid w:val="00AE0A77"/>
    <w:rsid w:val="00AE115C"/>
    <w:rsid w:val="00AE2FC7"/>
    <w:rsid w:val="00AE591F"/>
    <w:rsid w:val="00AF66CA"/>
    <w:rsid w:val="00B04990"/>
    <w:rsid w:val="00B0597A"/>
    <w:rsid w:val="00B06533"/>
    <w:rsid w:val="00B0778D"/>
    <w:rsid w:val="00B15D6C"/>
    <w:rsid w:val="00B27363"/>
    <w:rsid w:val="00B31188"/>
    <w:rsid w:val="00B375FA"/>
    <w:rsid w:val="00B44C63"/>
    <w:rsid w:val="00B45448"/>
    <w:rsid w:val="00B506DF"/>
    <w:rsid w:val="00B52436"/>
    <w:rsid w:val="00B62435"/>
    <w:rsid w:val="00B6487E"/>
    <w:rsid w:val="00B70A5C"/>
    <w:rsid w:val="00B71E78"/>
    <w:rsid w:val="00B763EB"/>
    <w:rsid w:val="00B76752"/>
    <w:rsid w:val="00B811D3"/>
    <w:rsid w:val="00B81393"/>
    <w:rsid w:val="00B820F1"/>
    <w:rsid w:val="00B82990"/>
    <w:rsid w:val="00B85758"/>
    <w:rsid w:val="00B90000"/>
    <w:rsid w:val="00B903E6"/>
    <w:rsid w:val="00B934A1"/>
    <w:rsid w:val="00B947D9"/>
    <w:rsid w:val="00B96087"/>
    <w:rsid w:val="00B960E0"/>
    <w:rsid w:val="00B9799D"/>
    <w:rsid w:val="00BA080F"/>
    <w:rsid w:val="00BA0D02"/>
    <w:rsid w:val="00BA0D51"/>
    <w:rsid w:val="00BA14B3"/>
    <w:rsid w:val="00BA46DE"/>
    <w:rsid w:val="00BB00A5"/>
    <w:rsid w:val="00BB09C9"/>
    <w:rsid w:val="00BB3100"/>
    <w:rsid w:val="00BC0C01"/>
    <w:rsid w:val="00BD1C39"/>
    <w:rsid w:val="00BE44E2"/>
    <w:rsid w:val="00BE4A11"/>
    <w:rsid w:val="00BE6857"/>
    <w:rsid w:val="00BE7095"/>
    <w:rsid w:val="00BF25C7"/>
    <w:rsid w:val="00BF3BEE"/>
    <w:rsid w:val="00BF48E9"/>
    <w:rsid w:val="00C02685"/>
    <w:rsid w:val="00C026FF"/>
    <w:rsid w:val="00C0380F"/>
    <w:rsid w:val="00C05385"/>
    <w:rsid w:val="00C05E9C"/>
    <w:rsid w:val="00C06203"/>
    <w:rsid w:val="00C10476"/>
    <w:rsid w:val="00C24F16"/>
    <w:rsid w:val="00C268C5"/>
    <w:rsid w:val="00C273BF"/>
    <w:rsid w:val="00C3176B"/>
    <w:rsid w:val="00C3280C"/>
    <w:rsid w:val="00C3287E"/>
    <w:rsid w:val="00C35709"/>
    <w:rsid w:val="00C43C41"/>
    <w:rsid w:val="00C44C86"/>
    <w:rsid w:val="00C45140"/>
    <w:rsid w:val="00C478F3"/>
    <w:rsid w:val="00C52518"/>
    <w:rsid w:val="00C73588"/>
    <w:rsid w:val="00C74908"/>
    <w:rsid w:val="00C80F02"/>
    <w:rsid w:val="00C81016"/>
    <w:rsid w:val="00C819D5"/>
    <w:rsid w:val="00C916FF"/>
    <w:rsid w:val="00C91C6A"/>
    <w:rsid w:val="00C9211F"/>
    <w:rsid w:val="00C965B3"/>
    <w:rsid w:val="00C978D2"/>
    <w:rsid w:val="00C97933"/>
    <w:rsid w:val="00CA0CBF"/>
    <w:rsid w:val="00CA3119"/>
    <w:rsid w:val="00CA4FAC"/>
    <w:rsid w:val="00CB1CEE"/>
    <w:rsid w:val="00CC4F19"/>
    <w:rsid w:val="00CC6468"/>
    <w:rsid w:val="00CE2C6A"/>
    <w:rsid w:val="00CE3E5B"/>
    <w:rsid w:val="00CE5F36"/>
    <w:rsid w:val="00CF44D7"/>
    <w:rsid w:val="00CF6F54"/>
    <w:rsid w:val="00CF7D03"/>
    <w:rsid w:val="00D02459"/>
    <w:rsid w:val="00D028FC"/>
    <w:rsid w:val="00D05089"/>
    <w:rsid w:val="00D05C23"/>
    <w:rsid w:val="00D116A8"/>
    <w:rsid w:val="00D13078"/>
    <w:rsid w:val="00D22CA4"/>
    <w:rsid w:val="00D316DC"/>
    <w:rsid w:val="00D32117"/>
    <w:rsid w:val="00D32A23"/>
    <w:rsid w:val="00D4002E"/>
    <w:rsid w:val="00D4045F"/>
    <w:rsid w:val="00D42F0E"/>
    <w:rsid w:val="00D43976"/>
    <w:rsid w:val="00D43BA1"/>
    <w:rsid w:val="00D522D0"/>
    <w:rsid w:val="00D60230"/>
    <w:rsid w:val="00D63E82"/>
    <w:rsid w:val="00D6469A"/>
    <w:rsid w:val="00D66133"/>
    <w:rsid w:val="00D669A6"/>
    <w:rsid w:val="00D717B3"/>
    <w:rsid w:val="00D72BD6"/>
    <w:rsid w:val="00D751B8"/>
    <w:rsid w:val="00D75B90"/>
    <w:rsid w:val="00D770AF"/>
    <w:rsid w:val="00D81EDF"/>
    <w:rsid w:val="00D82129"/>
    <w:rsid w:val="00D84A18"/>
    <w:rsid w:val="00D857FF"/>
    <w:rsid w:val="00D906C0"/>
    <w:rsid w:val="00D91DD3"/>
    <w:rsid w:val="00D947ED"/>
    <w:rsid w:val="00D97EDE"/>
    <w:rsid w:val="00DA0A1C"/>
    <w:rsid w:val="00DA2D08"/>
    <w:rsid w:val="00DA3808"/>
    <w:rsid w:val="00DA5A27"/>
    <w:rsid w:val="00DB05C8"/>
    <w:rsid w:val="00DB5969"/>
    <w:rsid w:val="00DC1B50"/>
    <w:rsid w:val="00DC55C6"/>
    <w:rsid w:val="00DC57DF"/>
    <w:rsid w:val="00DC70BF"/>
    <w:rsid w:val="00DC789D"/>
    <w:rsid w:val="00DD049D"/>
    <w:rsid w:val="00DD0611"/>
    <w:rsid w:val="00DD1C7E"/>
    <w:rsid w:val="00DD3B33"/>
    <w:rsid w:val="00DD3CB3"/>
    <w:rsid w:val="00DD46C4"/>
    <w:rsid w:val="00DD57BE"/>
    <w:rsid w:val="00DE1461"/>
    <w:rsid w:val="00DE3767"/>
    <w:rsid w:val="00DE3B69"/>
    <w:rsid w:val="00DE4362"/>
    <w:rsid w:val="00DE79F2"/>
    <w:rsid w:val="00DF0598"/>
    <w:rsid w:val="00E00E54"/>
    <w:rsid w:val="00E03A96"/>
    <w:rsid w:val="00E10B68"/>
    <w:rsid w:val="00E15A74"/>
    <w:rsid w:val="00E175BD"/>
    <w:rsid w:val="00E26DAC"/>
    <w:rsid w:val="00E30F67"/>
    <w:rsid w:val="00E31584"/>
    <w:rsid w:val="00E3656C"/>
    <w:rsid w:val="00E37662"/>
    <w:rsid w:val="00E41CAD"/>
    <w:rsid w:val="00E42520"/>
    <w:rsid w:val="00E441BF"/>
    <w:rsid w:val="00E459EC"/>
    <w:rsid w:val="00E47F37"/>
    <w:rsid w:val="00E500B2"/>
    <w:rsid w:val="00E536D6"/>
    <w:rsid w:val="00E57058"/>
    <w:rsid w:val="00E64201"/>
    <w:rsid w:val="00E64392"/>
    <w:rsid w:val="00E71AE1"/>
    <w:rsid w:val="00E73D37"/>
    <w:rsid w:val="00E827C0"/>
    <w:rsid w:val="00E828C1"/>
    <w:rsid w:val="00E852B6"/>
    <w:rsid w:val="00E87F1B"/>
    <w:rsid w:val="00E907A0"/>
    <w:rsid w:val="00E950B4"/>
    <w:rsid w:val="00EA0EE0"/>
    <w:rsid w:val="00EA2ADE"/>
    <w:rsid w:val="00EA572E"/>
    <w:rsid w:val="00EA66B8"/>
    <w:rsid w:val="00EB0AF1"/>
    <w:rsid w:val="00EB11BE"/>
    <w:rsid w:val="00EB24AD"/>
    <w:rsid w:val="00EB36E0"/>
    <w:rsid w:val="00EC2444"/>
    <w:rsid w:val="00EC4244"/>
    <w:rsid w:val="00EC498A"/>
    <w:rsid w:val="00ED2888"/>
    <w:rsid w:val="00ED551E"/>
    <w:rsid w:val="00EF103B"/>
    <w:rsid w:val="00F0203E"/>
    <w:rsid w:val="00F03C0B"/>
    <w:rsid w:val="00F059C0"/>
    <w:rsid w:val="00F108BA"/>
    <w:rsid w:val="00F1216C"/>
    <w:rsid w:val="00F17169"/>
    <w:rsid w:val="00F2620B"/>
    <w:rsid w:val="00F27E9C"/>
    <w:rsid w:val="00F30F7D"/>
    <w:rsid w:val="00F32504"/>
    <w:rsid w:val="00F32BD9"/>
    <w:rsid w:val="00F37E76"/>
    <w:rsid w:val="00F4064C"/>
    <w:rsid w:val="00F43ABE"/>
    <w:rsid w:val="00F44179"/>
    <w:rsid w:val="00F507D6"/>
    <w:rsid w:val="00F56F79"/>
    <w:rsid w:val="00F7196C"/>
    <w:rsid w:val="00F7202D"/>
    <w:rsid w:val="00F733D5"/>
    <w:rsid w:val="00F74338"/>
    <w:rsid w:val="00F764E3"/>
    <w:rsid w:val="00F87FE0"/>
    <w:rsid w:val="00F920F7"/>
    <w:rsid w:val="00FA1EA0"/>
    <w:rsid w:val="00FA4686"/>
    <w:rsid w:val="00FB4150"/>
    <w:rsid w:val="00FB4B57"/>
    <w:rsid w:val="00FB5154"/>
    <w:rsid w:val="00FC27E0"/>
    <w:rsid w:val="00FC386C"/>
    <w:rsid w:val="00FC3FEC"/>
    <w:rsid w:val="00FD62FD"/>
    <w:rsid w:val="00FD7A7F"/>
    <w:rsid w:val="00FF0AAD"/>
    <w:rsid w:val="00FF2F74"/>
    <w:rsid w:val="00FF5773"/>
    <w:rsid w:val="00FF7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B539AA"/>
  <w15:docId w15:val="{9E613929-2DE5-48C6-A9D1-83C51F29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93C"/>
    <w:pPr>
      <w:overflowPunct w:val="0"/>
      <w:autoSpaceDE w:val="0"/>
      <w:autoSpaceDN w:val="0"/>
      <w:adjustRightInd w:val="0"/>
      <w:textAlignment w:val="baseline"/>
    </w:pPr>
    <w:rPr>
      <w:lang w:val="fr-CA"/>
    </w:rPr>
  </w:style>
  <w:style w:type="paragraph" w:styleId="Heading1">
    <w:name w:val="heading 1"/>
    <w:basedOn w:val="Normal"/>
    <w:next w:val="Normal"/>
    <w:link w:val="Heading1Char"/>
    <w:uiPriority w:val="9"/>
    <w:qFormat/>
    <w:rsid w:val="007B4E2D"/>
    <w:pPr>
      <w:keepNext/>
      <w:overflowPunct/>
      <w:autoSpaceDE/>
      <w:autoSpaceDN/>
      <w:adjustRightInd/>
      <w:textAlignment w:val="auto"/>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221F2C"/>
    <w:pPr>
      <w:keepNext/>
      <w:keepLines/>
      <w:overflowPunct/>
      <w:autoSpaceDE/>
      <w:autoSpaceDN/>
      <w:adjustRightInd/>
      <w:spacing w:before="40"/>
      <w:textAlignment w:val="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21F2C"/>
    <w:pPr>
      <w:keepNext/>
      <w:keepLines/>
      <w:overflowPunct/>
      <w:autoSpaceDE/>
      <w:autoSpaceDN/>
      <w:adjustRightInd/>
      <w:spacing w:before="40"/>
      <w:textAlignment w:val="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A62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nhideWhenUsed/>
    <w:qFormat/>
    <w:rsid w:val="00221F2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60FC"/>
    <w:rPr>
      <w:color w:val="0000FF"/>
      <w:u w:val="single"/>
    </w:rPr>
  </w:style>
  <w:style w:type="paragraph" w:styleId="Title">
    <w:name w:val="Title"/>
    <w:basedOn w:val="Normal"/>
    <w:qFormat/>
    <w:rsid w:val="005660FC"/>
    <w:pPr>
      <w:jc w:val="center"/>
    </w:pPr>
    <w:rPr>
      <w:rFonts w:ascii="Arial" w:hAnsi="Arial" w:cs="Arial"/>
      <w:b/>
      <w:bCs/>
    </w:rPr>
  </w:style>
  <w:style w:type="paragraph" w:styleId="PlainText">
    <w:name w:val="Plain Text"/>
    <w:basedOn w:val="Normal"/>
    <w:rsid w:val="005660FC"/>
    <w:pPr>
      <w:overflowPunct/>
      <w:autoSpaceDE/>
      <w:autoSpaceDN/>
      <w:adjustRightInd/>
      <w:textAlignment w:val="auto"/>
    </w:pPr>
    <w:rPr>
      <w:rFonts w:ascii="Courier New" w:hAnsi="Courier New" w:cs="Courier New"/>
    </w:rPr>
  </w:style>
  <w:style w:type="paragraph" w:styleId="BalloonText">
    <w:name w:val="Balloon Text"/>
    <w:basedOn w:val="Normal"/>
    <w:link w:val="BalloonTextChar"/>
    <w:uiPriority w:val="99"/>
    <w:semiHidden/>
    <w:rsid w:val="00AB56F3"/>
    <w:rPr>
      <w:rFonts w:ascii="Tahoma" w:hAnsi="Tahoma" w:cs="Tahoma"/>
      <w:sz w:val="16"/>
      <w:szCs w:val="16"/>
    </w:rPr>
  </w:style>
  <w:style w:type="character" w:customStyle="1" w:styleId="apple-style-span">
    <w:name w:val="apple-style-span"/>
    <w:basedOn w:val="DefaultParagraphFont"/>
    <w:rsid w:val="00B70A5C"/>
  </w:style>
  <w:style w:type="character" w:styleId="FollowedHyperlink">
    <w:name w:val="FollowedHyperlink"/>
    <w:basedOn w:val="DefaultParagraphFont"/>
    <w:uiPriority w:val="99"/>
    <w:rsid w:val="008973AA"/>
    <w:rPr>
      <w:color w:val="800080"/>
      <w:u w:val="single"/>
    </w:rPr>
  </w:style>
  <w:style w:type="character" w:customStyle="1" w:styleId="EmailStyle21">
    <w:name w:val="EmailStyle21"/>
    <w:basedOn w:val="DefaultParagraphFont"/>
    <w:semiHidden/>
    <w:rsid w:val="00C43C41"/>
    <w:rPr>
      <w:rFonts w:ascii="Times New Roman" w:hAnsi="Times New Roman" w:cs="Times New Roman"/>
      <w:b w:val="0"/>
      <w:bCs w:val="0"/>
      <w:i w:val="0"/>
      <w:iCs w:val="0"/>
      <w:strike w:val="0"/>
      <w:color w:val="000000"/>
      <w:sz w:val="24"/>
      <w:szCs w:val="24"/>
      <w:u w:val="none"/>
    </w:rPr>
  </w:style>
  <w:style w:type="character" w:styleId="Strong">
    <w:name w:val="Strong"/>
    <w:basedOn w:val="DefaultParagraphFont"/>
    <w:uiPriority w:val="22"/>
    <w:qFormat/>
    <w:rsid w:val="008A01A0"/>
    <w:rPr>
      <w:b/>
      <w:bCs/>
    </w:rPr>
  </w:style>
  <w:style w:type="paragraph" w:styleId="ListParagraph">
    <w:name w:val="List Paragraph"/>
    <w:basedOn w:val="Normal"/>
    <w:uiPriority w:val="34"/>
    <w:qFormat/>
    <w:rsid w:val="008A1F78"/>
    <w:pPr>
      <w:ind w:left="720"/>
      <w:contextualSpacing/>
    </w:pPr>
  </w:style>
  <w:style w:type="character" w:customStyle="1" w:styleId="text1">
    <w:name w:val="text1"/>
    <w:basedOn w:val="DefaultParagraphFont"/>
    <w:rsid w:val="00790C47"/>
    <w:rPr>
      <w:rFonts w:ascii="Arial" w:hAnsi="Arial" w:cs="Arial" w:hint="default"/>
      <w:color w:val="000000"/>
      <w:sz w:val="17"/>
      <w:szCs w:val="17"/>
    </w:rPr>
  </w:style>
  <w:style w:type="paragraph" w:styleId="NoSpacing">
    <w:name w:val="No Spacing"/>
    <w:uiPriority w:val="1"/>
    <w:qFormat/>
    <w:rsid w:val="00E31584"/>
    <w:pPr>
      <w:overflowPunct w:val="0"/>
      <w:autoSpaceDE w:val="0"/>
      <w:autoSpaceDN w:val="0"/>
      <w:adjustRightInd w:val="0"/>
      <w:textAlignment w:val="baseline"/>
    </w:pPr>
  </w:style>
  <w:style w:type="character" w:customStyle="1" w:styleId="dataformtextbox1">
    <w:name w:val="dataformtextbox1"/>
    <w:basedOn w:val="DefaultParagraphFont"/>
    <w:rsid w:val="00BD1C39"/>
    <w:rPr>
      <w:rFonts w:ascii="Verdana" w:hAnsi="Verdana" w:hint="default"/>
      <w:sz w:val="16"/>
      <w:szCs w:val="16"/>
    </w:rPr>
  </w:style>
  <w:style w:type="character" w:customStyle="1" w:styleId="style21">
    <w:name w:val="style21"/>
    <w:basedOn w:val="DefaultParagraphFont"/>
    <w:rsid w:val="00010A8B"/>
    <w:rPr>
      <w:sz w:val="15"/>
      <w:szCs w:val="15"/>
    </w:rPr>
  </w:style>
  <w:style w:type="character" w:styleId="CommentReference">
    <w:name w:val="annotation reference"/>
    <w:basedOn w:val="DefaultParagraphFont"/>
    <w:uiPriority w:val="99"/>
    <w:semiHidden/>
    <w:unhideWhenUsed/>
    <w:rsid w:val="00DF0598"/>
    <w:rPr>
      <w:sz w:val="16"/>
      <w:szCs w:val="16"/>
    </w:rPr>
  </w:style>
  <w:style w:type="paragraph" w:styleId="CommentText">
    <w:name w:val="annotation text"/>
    <w:basedOn w:val="Normal"/>
    <w:link w:val="CommentTextChar"/>
    <w:uiPriority w:val="99"/>
    <w:unhideWhenUsed/>
    <w:rsid w:val="00DF0598"/>
  </w:style>
  <w:style w:type="character" w:customStyle="1" w:styleId="CommentTextChar">
    <w:name w:val="Comment Text Char"/>
    <w:basedOn w:val="DefaultParagraphFont"/>
    <w:link w:val="CommentText"/>
    <w:uiPriority w:val="99"/>
    <w:rsid w:val="00DF0598"/>
  </w:style>
  <w:style w:type="paragraph" w:styleId="CommentSubject">
    <w:name w:val="annotation subject"/>
    <w:basedOn w:val="CommentText"/>
    <w:next w:val="CommentText"/>
    <w:link w:val="CommentSubjectChar"/>
    <w:uiPriority w:val="99"/>
    <w:semiHidden/>
    <w:unhideWhenUsed/>
    <w:rsid w:val="00DF0598"/>
    <w:rPr>
      <w:b/>
      <w:bCs/>
    </w:rPr>
  </w:style>
  <w:style w:type="character" w:customStyle="1" w:styleId="CommentSubjectChar">
    <w:name w:val="Comment Subject Char"/>
    <w:basedOn w:val="CommentTextChar"/>
    <w:link w:val="CommentSubject"/>
    <w:uiPriority w:val="99"/>
    <w:semiHidden/>
    <w:rsid w:val="00DF0598"/>
    <w:rPr>
      <w:b/>
      <w:bCs/>
    </w:rPr>
  </w:style>
  <w:style w:type="paragraph" w:styleId="Header">
    <w:name w:val="header"/>
    <w:basedOn w:val="Normal"/>
    <w:link w:val="HeaderChar"/>
    <w:uiPriority w:val="99"/>
    <w:unhideWhenUsed/>
    <w:rsid w:val="00663B8A"/>
    <w:pPr>
      <w:tabs>
        <w:tab w:val="center" w:pos="4680"/>
        <w:tab w:val="right" w:pos="9360"/>
      </w:tabs>
    </w:pPr>
  </w:style>
  <w:style w:type="character" w:customStyle="1" w:styleId="HeaderChar">
    <w:name w:val="Header Char"/>
    <w:basedOn w:val="DefaultParagraphFont"/>
    <w:link w:val="Header"/>
    <w:uiPriority w:val="99"/>
    <w:rsid w:val="00663B8A"/>
  </w:style>
  <w:style w:type="paragraph" w:styleId="Footer">
    <w:name w:val="footer"/>
    <w:basedOn w:val="Normal"/>
    <w:link w:val="FooterChar"/>
    <w:uiPriority w:val="99"/>
    <w:unhideWhenUsed/>
    <w:rsid w:val="00663B8A"/>
    <w:pPr>
      <w:tabs>
        <w:tab w:val="center" w:pos="4680"/>
        <w:tab w:val="right" w:pos="9360"/>
      </w:tabs>
    </w:pPr>
  </w:style>
  <w:style w:type="character" w:customStyle="1" w:styleId="FooterChar">
    <w:name w:val="Footer Char"/>
    <w:basedOn w:val="DefaultParagraphFont"/>
    <w:link w:val="Footer"/>
    <w:uiPriority w:val="99"/>
    <w:rsid w:val="00663B8A"/>
  </w:style>
  <w:style w:type="paragraph" w:styleId="BodyText">
    <w:name w:val="Body Text"/>
    <w:basedOn w:val="Normal"/>
    <w:link w:val="BodyTextChar"/>
    <w:uiPriority w:val="1"/>
    <w:qFormat/>
    <w:rsid w:val="009D1E58"/>
    <w:pPr>
      <w:widowControl w:val="0"/>
      <w:overflowPunct/>
      <w:adjustRightInd/>
      <w:textAlignment w:val="auto"/>
    </w:pPr>
    <w:rPr>
      <w:rFonts w:ascii="Arial" w:eastAsia="Arial" w:hAnsi="Arial" w:cs="Arial"/>
      <w:lang w:bidi="en-US"/>
    </w:rPr>
  </w:style>
  <w:style w:type="character" w:customStyle="1" w:styleId="BodyTextChar">
    <w:name w:val="Body Text Char"/>
    <w:basedOn w:val="DefaultParagraphFont"/>
    <w:link w:val="BodyText"/>
    <w:uiPriority w:val="1"/>
    <w:rsid w:val="009D1E58"/>
    <w:rPr>
      <w:rFonts w:ascii="Arial" w:eastAsia="Arial" w:hAnsi="Arial" w:cs="Arial"/>
      <w:lang w:bidi="en-US"/>
    </w:rPr>
  </w:style>
  <w:style w:type="character" w:customStyle="1" w:styleId="Heading7Char">
    <w:name w:val="Heading 7 Char"/>
    <w:basedOn w:val="DefaultParagraphFont"/>
    <w:link w:val="Heading7"/>
    <w:rsid w:val="00221F2C"/>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221F2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21F2C"/>
    <w:rPr>
      <w:rFonts w:asciiTheme="majorHAnsi" w:eastAsiaTheme="majorEastAsia" w:hAnsiTheme="majorHAnsi" w:cstheme="majorBidi"/>
      <w:color w:val="243F60" w:themeColor="accent1" w:themeShade="7F"/>
      <w:sz w:val="24"/>
      <w:szCs w:val="24"/>
    </w:rPr>
  </w:style>
  <w:style w:type="paragraph" w:customStyle="1" w:styleId="Default">
    <w:name w:val="Default"/>
    <w:rsid w:val="00221F2C"/>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221F2C"/>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630830756msobodytext">
    <w:name w:val="yiv7630830756msobodytext"/>
    <w:basedOn w:val="Normal"/>
    <w:rsid w:val="00221F2C"/>
    <w:pPr>
      <w:overflowPunct/>
      <w:autoSpaceDE/>
      <w:autoSpaceDN/>
      <w:adjustRightInd/>
      <w:spacing w:before="100" w:beforeAutospacing="1" w:after="100" w:afterAutospacing="1"/>
      <w:textAlignment w:val="auto"/>
    </w:pPr>
    <w:rPr>
      <w:sz w:val="24"/>
      <w:szCs w:val="24"/>
    </w:rPr>
  </w:style>
  <w:style w:type="character" w:customStyle="1" w:styleId="BalloonTextChar">
    <w:name w:val="Balloon Text Char"/>
    <w:basedOn w:val="DefaultParagraphFont"/>
    <w:link w:val="BalloonText"/>
    <w:uiPriority w:val="99"/>
    <w:semiHidden/>
    <w:rsid w:val="00221F2C"/>
    <w:rPr>
      <w:rFonts w:ascii="Tahoma" w:hAnsi="Tahoma" w:cs="Tahoma"/>
      <w:sz w:val="16"/>
      <w:szCs w:val="16"/>
    </w:rPr>
  </w:style>
  <w:style w:type="character" w:customStyle="1" w:styleId="Heading1Char">
    <w:name w:val="Heading 1 Char"/>
    <w:basedOn w:val="DefaultParagraphFont"/>
    <w:link w:val="Heading1"/>
    <w:uiPriority w:val="9"/>
    <w:rsid w:val="00221F2C"/>
    <w:rPr>
      <w:rFonts w:ascii="Arial" w:hAnsi="Arial" w:cs="Arial"/>
      <w:b/>
      <w:bCs/>
      <w:sz w:val="24"/>
      <w:szCs w:val="24"/>
    </w:rPr>
  </w:style>
  <w:style w:type="character" w:customStyle="1" w:styleId="UnresolvedMention1">
    <w:name w:val="Unresolved Mention1"/>
    <w:basedOn w:val="DefaultParagraphFont"/>
    <w:uiPriority w:val="99"/>
    <w:semiHidden/>
    <w:unhideWhenUsed/>
    <w:rsid w:val="00221F2C"/>
    <w:rPr>
      <w:color w:val="808080"/>
      <w:shd w:val="clear" w:color="auto" w:fill="E6E6E6"/>
    </w:rPr>
  </w:style>
  <w:style w:type="character" w:customStyle="1" w:styleId="Heading4Char">
    <w:name w:val="Heading 4 Char"/>
    <w:basedOn w:val="DefaultParagraphFont"/>
    <w:link w:val="Heading4"/>
    <w:semiHidden/>
    <w:rsid w:val="001A623F"/>
    <w:rPr>
      <w:rFonts w:asciiTheme="majorHAnsi" w:eastAsiaTheme="majorEastAsia" w:hAnsiTheme="majorHAnsi" w:cstheme="majorBidi"/>
      <w:i/>
      <w:iCs/>
      <w:color w:val="365F91" w:themeColor="accent1" w:themeShade="BF"/>
    </w:rPr>
  </w:style>
  <w:style w:type="paragraph" w:styleId="BodyTextIndent3">
    <w:name w:val="Body Text Indent 3"/>
    <w:basedOn w:val="Normal"/>
    <w:link w:val="BodyTextIndent3Char"/>
    <w:semiHidden/>
    <w:unhideWhenUsed/>
    <w:rsid w:val="00345DF1"/>
    <w:pPr>
      <w:spacing w:after="120"/>
      <w:ind w:left="360"/>
    </w:pPr>
    <w:rPr>
      <w:sz w:val="16"/>
      <w:szCs w:val="16"/>
    </w:rPr>
  </w:style>
  <w:style w:type="character" w:customStyle="1" w:styleId="BodyTextIndent3Char">
    <w:name w:val="Body Text Indent 3 Char"/>
    <w:basedOn w:val="DefaultParagraphFont"/>
    <w:link w:val="BodyTextIndent3"/>
    <w:semiHidden/>
    <w:rsid w:val="00345DF1"/>
    <w:rPr>
      <w:sz w:val="16"/>
      <w:szCs w:val="16"/>
    </w:rPr>
  </w:style>
  <w:style w:type="paragraph" w:customStyle="1" w:styleId="gmail-msoheader">
    <w:name w:val="gmail-msoheader"/>
    <w:basedOn w:val="Normal"/>
    <w:rsid w:val="003D21F4"/>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styleId="PlaceholderText">
    <w:name w:val="Placeholder Text"/>
    <w:basedOn w:val="DefaultParagraphFont"/>
    <w:uiPriority w:val="99"/>
    <w:semiHidden/>
    <w:rsid w:val="00C026FF"/>
    <w:rPr>
      <w:color w:val="808080"/>
    </w:rPr>
  </w:style>
  <w:style w:type="character" w:styleId="EndnoteReference">
    <w:name w:val="endnote reference"/>
    <w:uiPriority w:val="99"/>
    <w:semiHidden/>
    <w:unhideWhenUsed/>
    <w:rsid w:val="000E2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5776">
      <w:bodyDiv w:val="1"/>
      <w:marLeft w:val="0"/>
      <w:marRight w:val="0"/>
      <w:marTop w:val="0"/>
      <w:marBottom w:val="0"/>
      <w:divBdr>
        <w:top w:val="none" w:sz="0" w:space="0" w:color="auto"/>
        <w:left w:val="none" w:sz="0" w:space="0" w:color="auto"/>
        <w:bottom w:val="none" w:sz="0" w:space="0" w:color="auto"/>
        <w:right w:val="none" w:sz="0" w:space="0" w:color="auto"/>
      </w:divBdr>
    </w:div>
    <w:div w:id="70859609">
      <w:bodyDiv w:val="1"/>
      <w:marLeft w:val="0"/>
      <w:marRight w:val="0"/>
      <w:marTop w:val="0"/>
      <w:marBottom w:val="0"/>
      <w:divBdr>
        <w:top w:val="none" w:sz="0" w:space="0" w:color="auto"/>
        <w:left w:val="none" w:sz="0" w:space="0" w:color="auto"/>
        <w:bottom w:val="none" w:sz="0" w:space="0" w:color="auto"/>
        <w:right w:val="none" w:sz="0" w:space="0" w:color="auto"/>
      </w:divBdr>
    </w:div>
    <w:div w:id="92870391">
      <w:bodyDiv w:val="1"/>
      <w:marLeft w:val="0"/>
      <w:marRight w:val="0"/>
      <w:marTop w:val="0"/>
      <w:marBottom w:val="0"/>
      <w:divBdr>
        <w:top w:val="none" w:sz="0" w:space="0" w:color="auto"/>
        <w:left w:val="none" w:sz="0" w:space="0" w:color="auto"/>
        <w:bottom w:val="none" w:sz="0" w:space="0" w:color="auto"/>
        <w:right w:val="none" w:sz="0" w:space="0" w:color="auto"/>
      </w:divBdr>
    </w:div>
    <w:div w:id="100685484">
      <w:bodyDiv w:val="1"/>
      <w:marLeft w:val="0"/>
      <w:marRight w:val="0"/>
      <w:marTop w:val="0"/>
      <w:marBottom w:val="0"/>
      <w:divBdr>
        <w:top w:val="none" w:sz="0" w:space="0" w:color="auto"/>
        <w:left w:val="none" w:sz="0" w:space="0" w:color="auto"/>
        <w:bottom w:val="none" w:sz="0" w:space="0" w:color="auto"/>
        <w:right w:val="none" w:sz="0" w:space="0" w:color="auto"/>
      </w:divBdr>
    </w:div>
    <w:div w:id="124354489">
      <w:bodyDiv w:val="1"/>
      <w:marLeft w:val="0"/>
      <w:marRight w:val="0"/>
      <w:marTop w:val="0"/>
      <w:marBottom w:val="0"/>
      <w:divBdr>
        <w:top w:val="none" w:sz="0" w:space="0" w:color="auto"/>
        <w:left w:val="none" w:sz="0" w:space="0" w:color="auto"/>
        <w:bottom w:val="none" w:sz="0" w:space="0" w:color="auto"/>
        <w:right w:val="none" w:sz="0" w:space="0" w:color="auto"/>
      </w:divBdr>
    </w:div>
    <w:div w:id="146094273">
      <w:bodyDiv w:val="1"/>
      <w:marLeft w:val="0"/>
      <w:marRight w:val="0"/>
      <w:marTop w:val="0"/>
      <w:marBottom w:val="0"/>
      <w:divBdr>
        <w:top w:val="none" w:sz="0" w:space="0" w:color="auto"/>
        <w:left w:val="none" w:sz="0" w:space="0" w:color="auto"/>
        <w:bottom w:val="none" w:sz="0" w:space="0" w:color="auto"/>
        <w:right w:val="none" w:sz="0" w:space="0" w:color="auto"/>
      </w:divBdr>
    </w:div>
    <w:div w:id="164517143">
      <w:bodyDiv w:val="1"/>
      <w:marLeft w:val="0"/>
      <w:marRight w:val="0"/>
      <w:marTop w:val="0"/>
      <w:marBottom w:val="0"/>
      <w:divBdr>
        <w:top w:val="none" w:sz="0" w:space="0" w:color="auto"/>
        <w:left w:val="none" w:sz="0" w:space="0" w:color="auto"/>
        <w:bottom w:val="none" w:sz="0" w:space="0" w:color="auto"/>
        <w:right w:val="none" w:sz="0" w:space="0" w:color="auto"/>
      </w:divBdr>
    </w:div>
    <w:div w:id="173111014">
      <w:bodyDiv w:val="1"/>
      <w:marLeft w:val="0"/>
      <w:marRight w:val="0"/>
      <w:marTop w:val="0"/>
      <w:marBottom w:val="0"/>
      <w:divBdr>
        <w:top w:val="none" w:sz="0" w:space="0" w:color="auto"/>
        <w:left w:val="none" w:sz="0" w:space="0" w:color="auto"/>
        <w:bottom w:val="none" w:sz="0" w:space="0" w:color="auto"/>
        <w:right w:val="none" w:sz="0" w:space="0" w:color="auto"/>
      </w:divBdr>
    </w:div>
    <w:div w:id="179242593">
      <w:bodyDiv w:val="1"/>
      <w:marLeft w:val="0"/>
      <w:marRight w:val="0"/>
      <w:marTop w:val="0"/>
      <w:marBottom w:val="0"/>
      <w:divBdr>
        <w:top w:val="none" w:sz="0" w:space="0" w:color="auto"/>
        <w:left w:val="none" w:sz="0" w:space="0" w:color="auto"/>
        <w:bottom w:val="none" w:sz="0" w:space="0" w:color="auto"/>
        <w:right w:val="none" w:sz="0" w:space="0" w:color="auto"/>
      </w:divBdr>
    </w:div>
    <w:div w:id="184102620">
      <w:bodyDiv w:val="1"/>
      <w:marLeft w:val="0"/>
      <w:marRight w:val="0"/>
      <w:marTop w:val="0"/>
      <w:marBottom w:val="0"/>
      <w:divBdr>
        <w:top w:val="none" w:sz="0" w:space="0" w:color="auto"/>
        <w:left w:val="none" w:sz="0" w:space="0" w:color="auto"/>
        <w:bottom w:val="none" w:sz="0" w:space="0" w:color="auto"/>
        <w:right w:val="none" w:sz="0" w:space="0" w:color="auto"/>
      </w:divBdr>
    </w:div>
    <w:div w:id="186412897">
      <w:bodyDiv w:val="1"/>
      <w:marLeft w:val="0"/>
      <w:marRight w:val="0"/>
      <w:marTop w:val="0"/>
      <w:marBottom w:val="0"/>
      <w:divBdr>
        <w:top w:val="none" w:sz="0" w:space="0" w:color="auto"/>
        <w:left w:val="none" w:sz="0" w:space="0" w:color="auto"/>
        <w:bottom w:val="none" w:sz="0" w:space="0" w:color="auto"/>
        <w:right w:val="none" w:sz="0" w:space="0" w:color="auto"/>
      </w:divBdr>
    </w:div>
    <w:div w:id="195629962">
      <w:bodyDiv w:val="1"/>
      <w:marLeft w:val="0"/>
      <w:marRight w:val="0"/>
      <w:marTop w:val="0"/>
      <w:marBottom w:val="0"/>
      <w:divBdr>
        <w:top w:val="none" w:sz="0" w:space="0" w:color="auto"/>
        <w:left w:val="none" w:sz="0" w:space="0" w:color="auto"/>
        <w:bottom w:val="none" w:sz="0" w:space="0" w:color="auto"/>
        <w:right w:val="none" w:sz="0" w:space="0" w:color="auto"/>
      </w:divBdr>
    </w:div>
    <w:div w:id="206382166">
      <w:bodyDiv w:val="1"/>
      <w:marLeft w:val="0"/>
      <w:marRight w:val="0"/>
      <w:marTop w:val="0"/>
      <w:marBottom w:val="0"/>
      <w:divBdr>
        <w:top w:val="none" w:sz="0" w:space="0" w:color="auto"/>
        <w:left w:val="none" w:sz="0" w:space="0" w:color="auto"/>
        <w:bottom w:val="none" w:sz="0" w:space="0" w:color="auto"/>
        <w:right w:val="none" w:sz="0" w:space="0" w:color="auto"/>
      </w:divBdr>
    </w:div>
    <w:div w:id="214852519">
      <w:bodyDiv w:val="1"/>
      <w:marLeft w:val="0"/>
      <w:marRight w:val="0"/>
      <w:marTop w:val="0"/>
      <w:marBottom w:val="0"/>
      <w:divBdr>
        <w:top w:val="none" w:sz="0" w:space="0" w:color="auto"/>
        <w:left w:val="none" w:sz="0" w:space="0" w:color="auto"/>
        <w:bottom w:val="none" w:sz="0" w:space="0" w:color="auto"/>
        <w:right w:val="none" w:sz="0" w:space="0" w:color="auto"/>
      </w:divBdr>
    </w:div>
    <w:div w:id="236480528">
      <w:bodyDiv w:val="1"/>
      <w:marLeft w:val="0"/>
      <w:marRight w:val="0"/>
      <w:marTop w:val="0"/>
      <w:marBottom w:val="0"/>
      <w:divBdr>
        <w:top w:val="none" w:sz="0" w:space="0" w:color="auto"/>
        <w:left w:val="none" w:sz="0" w:space="0" w:color="auto"/>
        <w:bottom w:val="none" w:sz="0" w:space="0" w:color="auto"/>
        <w:right w:val="none" w:sz="0" w:space="0" w:color="auto"/>
      </w:divBdr>
    </w:div>
    <w:div w:id="342360655">
      <w:bodyDiv w:val="1"/>
      <w:marLeft w:val="0"/>
      <w:marRight w:val="0"/>
      <w:marTop w:val="0"/>
      <w:marBottom w:val="0"/>
      <w:divBdr>
        <w:top w:val="none" w:sz="0" w:space="0" w:color="auto"/>
        <w:left w:val="none" w:sz="0" w:space="0" w:color="auto"/>
        <w:bottom w:val="none" w:sz="0" w:space="0" w:color="auto"/>
        <w:right w:val="none" w:sz="0" w:space="0" w:color="auto"/>
      </w:divBdr>
    </w:div>
    <w:div w:id="407575221">
      <w:bodyDiv w:val="1"/>
      <w:marLeft w:val="0"/>
      <w:marRight w:val="0"/>
      <w:marTop w:val="0"/>
      <w:marBottom w:val="0"/>
      <w:divBdr>
        <w:top w:val="none" w:sz="0" w:space="0" w:color="auto"/>
        <w:left w:val="none" w:sz="0" w:space="0" w:color="auto"/>
        <w:bottom w:val="none" w:sz="0" w:space="0" w:color="auto"/>
        <w:right w:val="none" w:sz="0" w:space="0" w:color="auto"/>
      </w:divBdr>
    </w:div>
    <w:div w:id="420443909">
      <w:bodyDiv w:val="1"/>
      <w:marLeft w:val="0"/>
      <w:marRight w:val="0"/>
      <w:marTop w:val="0"/>
      <w:marBottom w:val="0"/>
      <w:divBdr>
        <w:top w:val="none" w:sz="0" w:space="0" w:color="auto"/>
        <w:left w:val="none" w:sz="0" w:space="0" w:color="auto"/>
        <w:bottom w:val="none" w:sz="0" w:space="0" w:color="auto"/>
        <w:right w:val="none" w:sz="0" w:space="0" w:color="auto"/>
      </w:divBdr>
    </w:div>
    <w:div w:id="423258711">
      <w:bodyDiv w:val="1"/>
      <w:marLeft w:val="0"/>
      <w:marRight w:val="0"/>
      <w:marTop w:val="0"/>
      <w:marBottom w:val="0"/>
      <w:divBdr>
        <w:top w:val="none" w:sz="0" w:space="0" w:color="auto"/>
        <w:left w:val="none" w:sz="0" w:space="0" w:color="auto"/>
        <w:bottom w:val="none" w:sz="0" w:space="0" w:color="auto"/>
        <w:right w:val="none" w:sz="0" w:space="0" w:color="auto"/>
      </w:divBdr>
    </w:div>
    <w:div w:id="429156795">
      <w:bodyDiv w:val="1"/>
      <w:marLeft w:val="0"/>
      <w:marRight w:val="0"/>
      <w:marTop w:val="0"/>
      <w:marBottom w:val="0"/>
      <w:divBdr>
        <w:top w:val="none" w:sz="0" w:space="0" w:color="auto"/>
        <w:left w:val="none" w:sz="0" w:space="0" w:color="auto"/>
        <w:bottom w:val="none" w:sz="0" w:space="0" w:color="auto"/>
        <w:right w:val="none" w:sz="0" w:space="0" w:color="auto"/>
      </w:divBdr>
    </w:div>
    <w:div w:id="449982177">
      <w:bodyDiv w:val="1"/>
      <w:marLeft w:val="0"/>
      <w:marRight w:val="0"/>
      <w:marTop w:val="0"/>
      <w:marBottom w:val="0"/>
      <w:divBdr>
        <w:top w:val="none" w:sz="0" w:space="0" w:color="auto"/>
        <w:left w:val="none" w:sz="0" w:space="0" w:color="auto"/>
        <w:bottom w:val="none" w:sz="0" w:space="0" w:color="auto"/>
        <w:right w:val="none" w:sz="0" w:space="0" w:color="auto"/>
      </w:divBdr>
    </w:div>
    <w:div w:id="465507596">
      <w:bodyDiv w:val="1"/>
      <w:marLeft w:val="0"/>
      <w:marRight w:val="0"/>
      <w:marTop w:val="0"/>
      <w:marBottom w:val="0"/>
      <w:divBdr>
        <w:top w:val="none" w:sz="0" w:space="0" w:color="auto"/>
        <w:left w:val="none" w:sz="0" w:space="0" w:color="auto"/>
        <w:bottom w:val="none" w:sz="0" w:space="0" w:color="auto"/>
        <w:right w:val="none" w:sz="0" w:space="0" w:color="auto"/>
      </w:divBdr>
    </w:div>
    <w:div w:id="504245861">
      <w:bodyDiv w:val="1"/>
      <w:marLeft w:val="0"/>
      <w:marRight w:val="0"/>
      <w:marTop w:val="0"/>
      <w:marBottom w:val="0"/>
      <w:divBdr>
        <w:top w:val="none" w:sz="0" w:space="0" w:color="auto"/>
        <w:left w:val="none" w:sz="0" w:space="0" w:color="auto"/>
        <w:bottom w:val="none" w:sz="0" w:space="0" w:color="auto"/>
        <w:right w:val="none" w:sz="0" w:space="0" w:color="auto"/>
      </w:divBdr>
    </w:div>
    <w:div w:id="514612724">
      <w:bodyDiv w:val="1"/>
      <w:marLeft w:val="0"/>
      <w:marRight w:val="0"/>
      <w:marTop w:val="0"/>
      <w:marBottom w:val="0"/>
      <w:divBdr>
        <w:top w:val="none" w:sz="0" w:space="0" w:color="auto"/>
        <w:left w:val="none" w:sz="0" w:space="0" w:color="auto"/>
        <w:bottom w:val="none" w:sz="0" w:space="0" w:color="auto"/>
        <w:right w:val="none" w:sz="0" w:space="0" w:color="auto"/>
      </w:divBdr>
    </w:div>
    <w:div w:id="518005847">
      <w:bodyDiv w:val="1"/>
      <w:marLeft w:val="0"/>
      <w:marRight w:val="0"/>
      <w:marTop w:val="0"/>
      <w:marBottom w:val="0"/>
      <w:divBdr>
        <w:top w:val="none" w:sz="0" w:space="0" w:color="auto"/>
        <w:left w:val="none" w:sz="0" w:space="0" w:color="auto"/>
        <w:bottom w:val="none" w:sz="0" w:space="0" w:color="auto"/>
        <w:right w:val="none" w:sz="0" w:space="0" w:color="auto"/>
      </w:divBdr>
    </w:div>
    <w:div w:id="527108394">
      <w:bodyDiv w:val="1"/>
      <w:marLeft w:val="0"/>
      <w:marRight w:val="0"/>
      <w:marTop w:val="0"/>
      <w:marBottom w:val="0"/>
      <w:divBdr>
        <w:top w:val="none" w:sz="0" w:space="0" w:color="auto"/>
        <w:left w:val="none" w:sz="0" w:space="0" w:color="auto"/>
        <w:bottom w:val="none" w:sz="0" w:space="0" w:color="auto"/>
        <w:right w:val="none" w:sz="0" w:space="0" w:color="auto"/>
      </w:divBdr>
    </w:div>
    <w:div w:id="537014798">
      <w:bodyDiv w:val="1"/>
      <w:marLeft w:val="0"/>
      <w:marRight w:val="0"/>
      <w:marTop w:val="0"/>
      <w:marBottom w:val="0"/>
      <w:divBdr>
        <w:top w:val="none" w:sz="0" w:space="0" w:color="auto"/>
        <w:left w:val="none" w:sz="0" w:space="0" w:color="auto"/>
        <w:bottom w:val="none" w:sz="0" w:space="0" w:color="auto"/>
        <w:right w:val="none" w:sz="0" w:space="0" w:color="auto"/>
      </w:divBdr>
      <w:divsChild>
        <w:div w:id="42752904">
          <w:marLeft w:val="0"/>
          <w:marRight w:val="0"/>
          <w:marTop w:val="0"/>
          <w:marBottom w:val="0"/>
          <w:divBdr>
            <w:top w:val="none" w:sz="0" w:space="0" w:color="auto"/>
            <w:left w:val="none" w:sz="0" w:space="0" w:color="auto"/>
            <w:bottom w:val="none" w:sz="0" w:space="0" w:color="auto"/>
            <w:right w:val="none" w:sz="0" w:space="0" w:color="auto"/>
          </w:divBdr>
        </w:div>
        <w:div w:id="95566629">
          <w:marLeft w:val="0"/>
          <w:marRight w:val="0"/>
          <w:marTop w:val="0"/>
          <w:marBottom w:val="0"/>
          <w:divBdr>
            <w:top w:val="none" w:sz="0" w:space="0" w:color="auto"/>
            <w:left w:val="none" w:sz="0" w:space="0" w:color="auto"/>
            <w:bottom w:val="none" w:sz="0" w:space="0" w:color="auto"/>
            <w:right w:val="none" w:sz="0" w:space="0" w:color="auto"/>
          </w:divBdr>
        </w:div>
        <w:div w:id="170880134">
          <w:marLeft w:val="0"/>
          <w:marRight w:val="0"/>
          <w:marTop w:val="0"/>
          <w:marBottom w:val="0"/>
          <w:divBdr>
            <w:top w:val="none" w:sz="0" w:space="0" w:color="auto"/>
            <w:left w:val="none" w:sz="0" w:space="0" w:color="auto"/>
            <w:bottom w:val="none" w:sz="0" w:space="0" w:color="auto"/>
            <w:right w:val="none" w:sz="0" w:space="0" w:color="auto"/>
          </w:divBdr>
        </w:div>
        <w:div w:id="1456174732">
          <w:marLeft w:val="0"/>
          <w:marRight w:val="0"/>
          <w:marTop w:val="0"/>
          <w:marBottom w:val="0"/>
          <w:divBdr>
            <w:top w:val="none" w:sz="0" w:space="0" w:color="auto"/>
            <w:left w:val="none" w:sz="0" w:space="0" w:color="auto"/>
            <w:bottom w:val="none" w:sz="0" w:space="0" w:color="auto"/>
            <w:right w:val="none" w:sz="0" w:space="0" w:color="auto"/>
          </w:divBdr>
        </w:div>
        <w:div w:id="1671103889">
          <w:marLeft w:val="0"/>
          <w:marRight w:val="0"/>
          <w:marTop w:val="0"/>
          <w:marBottom w:val="0"/>
          <w:divBdr>
            <w:top w:val="none" w:sz="0" w:space="0" w:color="auto"/>
            <w:left w:val="none" w:sz="0" w:space="0" w:color="auto"/>
            <w:bottom w:val="none" w:sz="0" w:space="0" w:color="auto"/>
            <w:right w:val="none" w:sz="0" w:space="0" w:color="auto"/>
          </w:divBdr>
        </w:div>
        <w:div w:id="1876037813">
          <w:marLeft w:val="0"/>
          <w:marRight w:val="0"/>
          <w:marTop w:val="0"/>
          <w:marBottom w:val="0"/>
          <w:divBdr>
            <w:top w:val="none" w:sz="0" w:space="0" w:color="auto"/>
            <w:left w:val="none" w:sz="0" w:space="0" w:color="auto"/>
            <w:bottom w:val="none" w:sz="0" w:space="0" w:color="auto"/>
            <w:right w:val="none" w:sz="0" w:space="0" w:color="auto"/>
          </w:divBdr>
        </w:div>
        <w:div w:id="2145393304">
          <w:marLeft w:val="0"/>
          <w:marRight w:val="0"/>
          <w:marTop w:val="0"/>
          <w:marBottom w:val="0"/>
          <w:divBdr>
            <w:top w:val="none" w:sz="0" w:space="0" w:color="auto"/>
            <w:left w:val="none" w:sz="0" w:space="0" w:color="auto"/>
            <w:bottom w:val="none" w:sz="0" w:space="0" w:color="auto"/>
            <w:right w:val="none" w:sz="0" w:space="0" w:color="auto"/>
          </w:divBdr>
        </w:div>
      </w:divsChild>
    </w:div>
    <w:div w:id="641470999">
      <w:bodyDiv w:val="1"/>
      <w:marLeft w:val="0"/>
      <w:marRight w:val="0"/>
      <w:marTop w:val="0"/>
      <w:marBottom w:val="0"/>
      <w:divBdr>
        <w:top w:val="none" w:sz="0" w:space="0" w:color="auto"/>
        <w:left w:val="none" w:sz="0" w:space="0" w:color="auto"/>
        <w:bottom w:val="none" w:sz="0" w:space="0" w:color="auto"/>
        <w:right w:val="none" w:sz="0" w:space="0" w:color="auto"/>
      </w:divBdr>
    </w:div>
    <w:div w:id="689261125">
      <w:bodyDiv w:val="1"/>
      <w:marLeft w:val="0"/>
      <w:marRight w:val="0"/>
      <w:marTop w:val="0"/>
      <w:marBottom w:val="0"/>
      <w:divBdr>
        <w:top w:val="none" w:sz="0" w:space="0" w:color="auto"/>
        <w:left w:val="none" w:sz="0" w:space="0" w:color="auto"/>
        <w:bottom w:val="none" w:sz="0" w:space="0" w:color="auto"/>
        <w:right w:val="none" w:sz="0" w:space="0" w:color="auto"/>
      </w:divBdr>
    </w:div>
    <w:div w:id="717776519">
      <w:bodyDiv w:val="1"/>
      <w:marLeft w:val="0"/>
      <w:marRight w:val="0"/>
      <w:marTop w:val="0"/>
      <w:marBottom w:val="0"/>
      <w:divBdr>
        <w:top w:val="none" w:sz="0" w:space="0" w:color="auto"/>
        <w:left w:val="none" w:sz="0" w:space="0" w:color="auto"/>
        <w:bottom w:val="none" w:sz="0" w:space="0" w:color="auto"/>
        <w:right w:val="none" w:sz="0" w:space="0" w:color="auto"/>
      </w:divBdr>
    </w:div>
    <w:div w:id="737752692">
      <w:bodyDiv w:val="1"/>
      <w:marLeft w:val="0"/>
      <w:marRight w:val="0"/>
      <w:marTop w:val="0"/>
      <w:marBottom w:val="0"/>
      <w:divBdr>
        <w:top w:val="none" w:sz="0" w:space="0" w:color="auto"/>
        <w:left w:val="none" w:sz="0" w:space="0" w:color="auto"/>
        <w:bottom w:val="none" w:sz="0" w:space="0" w:color="auto"/>
        <w:right w:val="none" w:sz="0" w:space="0" w:color="auto"/>
      </w:divBdr>
    </w:div>
    <w:div w:id="813180034">
      <w:bodyDiv w:val="1"/>
      <w:marLeft w:val="0"/>
      <w:marRight w:val="0"/>
      <w:marTop w:val="0"/>
      <w:marBottom w:val="0"/>
      <w:divBdr>
        <w:top w:val="none" w:sz="0" w:space="0" w:color="auto"/>
        <w:left w:val="none" w:sz="0" w:space="0" w:color="auto"/>
        <w:bottom w:val="none" w:sz="0" w:space="0" w:color="auto"/>
        <w:right w:val="none" w:sz="0" w:space="0" w:color="auto"/>
      </w:divBdr>
    </w:div>
    <w:div w:id="828254096">
      <w:bodyDiv w:val="1"/>
      <w:marLeft w:val="0"/>
      <w:marRight w:val="0"/>
      <w:marTop w:val="0"/>
      <w:marBottom w:val="0"/>
      <w:divBdr>
        <w:top w:val="none" w:sz="0" w:space="0" w:color="auto"/>
        <w:left w:val="none" w:sz="0" w:space="0" w:color="auto"/>
        <w:bottom w:val="none" w:sz="0" w:space="0" w:color="auto"/>
        <w:right w:val="none" w:sz="0" w:space="0" w:color="auto"/>
      </w:divBdr>
    </w:div>
    <w:div w:id="844053595">
      <w:bodyDiv w:val="1"/>
      <w:marLeft w:val="0"/>
      <w:marRight w:val="0"/>
      <w:marTop w:val="0"/>
      <w:marBottom w:val="0"/>
      <w:divBdr>
        <w:top w:val="none" w:sz="0" w:space="0" w:color="auto"/>
        <w:left w:val="none" w:sz="0" w:space="0" w:color="auto"/>
        <w:bottom w:val="none" w:sz="0" w:space="0" w:color="auto"/>
        <w:right w:val="none" w:sz="0" w:space="0" w:color="auto"/>
      </w:divBdr>
    </w:div>
    <w:div w:id="863518836">
      <w:bodyDiv w:val="1"/>
      <w:marLeft w:val="0"/>
      <w:marRight w:val="0"/>
      <w:marTop w:val="0"/>
      <w:marBottom w:val="0"/>
      <w:divBdr>
        <w:top w:val="none" w:sz="0" w:space="0" w:color="auto"/>
        <w:left w:val="none" w:sz="0" w:space="0" w:color="auto"/>
        <w:bottom w:val="none" w:sz="0" w:space="0" w:color="auto"/>
        <w:right w:val="none" w:sz="0" w:space="0" w:color="auto"/>
      </w:divBdr>
    </w:div>
    <w:div w:id="918251203">
      <w:bodyDiv w:val="1"/>
      <w:marLeft w:val="0"/>
      <w:marRight w:val="0"/>
      <w:marTop w:val="0"/>
      <w:marBottom w:val="0"/>
      <w:divBdr>
        <w:top w:val="none" w:sz="0" w:space="0" w:color="auto"/>
        <w:left w:val="none" w:sz="0" w:space="0" w:color="auto"/>
        <w:bottom w:val="none" w:sz="0" w:space="0" w:color="auto"/>
        <w:right w:val="none" w:sz="0" w:space="0" w:color="auto"/>
      </w:divBdr>
    </w:div>
    <w:div w:id="1098676022">
      <w:bodyDiv w:val="1"/>
      <w:marLeft w:val="0"/>
      <w:marRight w:val="0"/>
      <w:marTop w:val="0"/>
      <w:marBottom w:val="0"/>
      <w:divBdr>
        <w:top w:val="none" w:sz="0" w:space="0" w:color="auto"/>
        <w:left w:val="none" w:sz="0" w:space="0" w:color="auto"/>
        <w:bottom w:val="none" w:sz="0" w:space="0" w:color="auto"/>
        <w:right w:val="none" w:sz="0" w:space="0" w:color="auto"/>
      </w:divBdr>
    </w:div>
    <w:div w:id="1171063871">
      <w:bodyDiv w:val="1"/>
      <w:marLeft w:val="0"/>
      <w:marRight w:val="0"/>
      <w:marTop w:val="0"/>
      <w:marBottom w:val="0"/>
      <w:divBdr>
        <w:top w:val="none" w:sz="0" w:space="0" w:color="auto"/>
        <w:left w:val="none" w:sz="0" w:space="0" w:color="auto"/>
        <w:bottom w:val="none" w:sz="0" w:space="0" w:color="auto"/>
        <w:right w:val="none" w:sz="0" w:space="0" w:color="auto"/>
      </w:divBdr>
    </w:div>
    <w:div w:id="1219437661">
      <w:bodyDiv w:val="1"/>
      <w:marLeft w:val="0"/>
      <w:marRight w:val="0"/>
      <w:marTop w:val="0"/>
      <w:marBottom w:val="0"/>
      <w:divBdr>
        <w:top w:val="none" w:sz="0" w:space="0" w:color="auto"/>
        <w:left w:val="none" w:sz="0" w:space="0" w:color="auto"/>
        <w:bottom w:val="none" w:sz="0" w:space="0" w:color="auto"/>
        <w:right w:val="none" w:sz="0" w:space="0" w:color="auto"/>
      </w:divBdr>
    </w:div>
    <w:div w:id="1219853791">
      <w:bodyDiv w:val="1"/>
      <w:marLeft w:val="0"/>
      <w:marRight w:val="0"/>
      <w:marTop w:val="0"/>
      <w:marBottom w:val="0"/>
      <w:divBdr>
        <w:top w:val="none" w:sz="0" w:space="0" w:color="auto"/>
        <w:left w:val="none" w:sz="0" w:space="0" w:color="auto"/>
        <w:bottom w:val="none" w:sz="0" w:space="0" w:color="auto"/>
        <w:right w:val="none" w:sz="0" w:space="0" w:color="auto"/>
      </w:divBdr>
    </w:div>
    <w:div w:id="1234586211">
      <w:bodyDiv w:val="1"/>
      <w:marLeft w:val="0"/>
      <w:marRight w:val="0"/>
      <w:marTop w:val="0"/>
      <w:marBottom w:val="0"/>
      <w:divBdr>
        <w:top w:val="none" w:sz="0" w:space="0" w:color="auto"/>
        <w:left w:val="none" w:sz="0" w:space="0" w:color="auto"/>
        <w:bottom w:val="none" w:sz="0" w:space="0" w:color="auto"/>
        <w:right w:val="none" w:sz="0" w:space="0" w:color="auto"/>
      </w:divBdr>
    </w:div>
    <w:div w:id="1315599650">
      <w:bodyDiv w:val="1"/>
      <w:marLeft w:val="0"/>
      <w:marRight w:val="0"/>
      <w:marTop w:val="0"/>
      <w:marBottom w:val="0"/>
      <w:divBdr>
        <w:top w:val="none" w:sz="0" w:space="0" w:color="auto"/>
        <w:left w:val="none" w:sz="0" w:space="0" w:color="auto"/>
        <w:bottom w:val="none" w:sz="0" w:space="0" w:color="auto"/>
        <w:right w:val="none" w:sz="0" w:space="0" w:color="auto"/>
      </w:divBdr>
    </w:div>
    <w:div w:id="1411544688">
      <w:bodyDiv w:val="1"/>
      <w:marLeft w:val="0"/>
      <w:marRight w:val="0"/>
      <w:marTop w:val="0"/>
      <w:marBottom w:val="0"/>
      <w:divBdr>
        <w:top w:val="none" w:sz="0" w:space="0" w:color="auto"/>
        <w:left w:val="none" w:sz="0" w:space="0" w:color="auto"/>
        <w:bottom w:val="none" w:sz="0" w:space="0" w:color="auto"/>
        <w:right w:val="none" w:sz="0" w:space="0" w:color="auto"/>
      </w:divBdr>
    </w:div>
    <w:div w:id="1416366489">
      <w:bodyDiv w:val="1"/>
      <w:marLeft w:val="0"/>
      <w:marRight w:val="0"/>
      <w:marTop w:val="0"/>
      <w:marBottom w:val="0"/>
      <w:divBdr>
        <w:top w:val="none" w:sz="0" w:space="0" w:color="auto"/>
        <w:left w:val="none" w:sz="0" w:space="0" w:color="auto"/>
        <w:bottom w:val="none" w:sz="0" w:space="0" w:color="auto"/>
        <w:right w:val="none" w:sz="0" w:space="0" w:color="auto"/>
      </w:divBdr>
    </w:div>
    <w:div w:id="1432890353">
      <w:bodyDiv w:val="1"/>
      <w:marLeft w:val="0"/>
      <w:marRight w:val="0"/>
      <w:marTop w:val="0"/>
      <w:marBottom w:val="0"/>
      <w:divBdr>
        <w:top w:val="none" w:sz="0" w:space="0" w:color="auto"/>
        <w:left w:val="none" w:sz="0" w:space="0" w:color="auto"/>
        <w:bottom w:val="none" w:sz="0" w:space="0" w:color="auto"/>
        <w:right w:val="none" w:sz="0" w:space="0" w:color="auto"/>
      </w:divBdr>
    </w:div>
    <w:div w:id="1437670493">
      <w:bodyDiv w:val="1"/>
      <w:marLeft w:val="0"/>
      <w:marRight w:val="0"/>
      <w:marTop w:val="0"/>
      <w:marBottom w:val="0"/>
      <w:divBdr>
        <w:top w:val="none" w:sz="0" w:space="0" w:color="auto"/>
        <w:left w:val="none" w:sz="0" w:space="0" w:color="auto"/>
        <w:bottom w:val="none" w:sz="0" w:space="0" w:color="auto"/>
        <w:right w:val="none" w:sz="0" w:space="0" w:color="auto"/>
      </w:divBdr>
    </w:div>
    <w:div w:id="1444035115">
      <w:bodyDiv w:val="1"/>
      <w:marLeft w:val="0"/>
      <w:marRight w:val="0"/>
      <w:marTop w:val="0"/>
      <w:marBottom w:val="0"/>
      <w:divBdr>
        <w:top w:val="none" w:sz="0" w:space="0" w:color="auto"/>
        <w:left w:val="none" w:sz="0" w:space="0" w:color="auto"/>
        <w:bottom w:val="none" w:sz="0" w:space="0" w:color="auto"/>
        <w:right w:val="none" w:sz="0" w:space="0" w:color="auto"/>
      </w:divBdr>
    </w:div>
    <w:div w:id="1467353193">
      <w:bodyDiv w:val="1"/>
      <w:marLeft w:val="0"/>
      <w:marRight w:val="0"/>
      <w:marTop w:val="0"/>
      <w:marBottom w:val="0"/>
      <w:divBdr>
        <w:top w:val="none" w:sz="0" w:space="0" w:color="auto"/>
        <w:left w:val="none" w:sz="0" w:space="0" w:color="auto"/>
        <w:bottom w:val="none" w:sz="0" w:space="0" w:color="auto"/>
        <w:right w:val="none" w:sz="0" w:space="0" w:color="auto"/>
      </w:divBdr>
    </w:div>
    <w:div w:id="1506092825">
      <w:bodyDiv w:val="1"/>
      <w:marLeft w:val="0"/>
      <w:marRight w:val="0"/>
      <w:marTop w:val="0"/>
      <w:marBottom w:val="0"/>
      <w:divBdr>
        <w:top w:val="none" w:sz="0" w:space="0" w:color="auto"/>
        <w:left w:val="none" w:sz="0" w:space="0" w:color="auto"/>
        <w:bottom w:val="none" w:sz="0" w:space="0" w:color="auto"/>
        <w:right w:val="none" w:sz="0" w:space="0" w:color="auto"/>
      </w:divBdr>
    </w:div>
    <w:div w:id="1526285836">
      <w:bodyDiv w:val="1"/>
      <w:marLeft w:val="0"/>
      <w:marRight w:val="0"/>
      <w:marTop w:val="0"/>
      <w:marBottom w:val="0"/>
      <w:divBdr>
        <w:top w:val="none" w:sz="0" w:space="0" w:color="auto"/>
        <w:left w:val="none" w:sz="0" w:space="0" w:color="auto"/>
        <w:bottom w:val="none" w:sz="0" w:space="0" w:color="auto"/>
        <w:right w:val="none" w:sz="0" w:space="0" w:color="auto"/>
      </w:divBdr>
    </w:div>
    <w:div w:id="1566063345">
      <w:bodyDiv w:val="1"/>
      <w:marLeft w:val="0"/>
      <w:marRight w:val="0"/>
      <w:marTop w:val="0"/>
      <w:marBottom w:val="0"/>
      <w:divBdr>
        <w:top w:val="none" w:sz="0" w:space="0" w:color="auto"/>
        <w:left w:val="none" w:sz="0" w:space="0" w:color="auto"/>
        <w:bottom w:val="none" w:sz="0" w:space="0" w:color="auto"/>
        <w:right w:val="none" w:sz="0" w:space="0" w:color="auto"/>
      </w:divBdr>
    </w:div>
    <w:div w:id="1572156172">
      <w:bodyDiv w:val="1"/>
      <w:marLeft w:val="0"/>
      <w:marRight w:val="0"/>
      <w:marTop w:val="0"/>
      <w:marBottom w:val="0"/>
      <w:divBdr>
        <w:top w:val="none" w:sz="0" w:space="0" w:color="auto"/>
        <w:left w:val="none" w:sz="0" w:space="0" w:color="auto"/>
        <w:bottom w:val="none" w:sz="0" w:space="0" w:color="auto"/>
        <w:right w:val="none" w:sz="0" w:space="0" w:color="auto"/>
      </w:divBdr>
    </w:div>
    <w:div w:id="1616710814">
      <w:bodyDiv w:val="1"/>
      <w:marLeft w:val="0"/>
      <w:marRight w:val="0"/>
      <w:marTop w:val="0"/>
      <w:marBottom w:val="0"/>
      <w:divBdr>
        <w:top w:val="none" w:sz="0" w:space="0" w:color="auto"/>
        <w:left w:val="none" w:sz="0" w:space="0" w:color="auto"/>
        <w:bottom w:val="none" w:sz="0" w:space="0" w:color="auto"/>
        <w:right w:val="none" w:sz="0" w:space="0" w:color="auto"/>
      </w:divBdr>
    </w:div>
    <w:div w:id="1680548116">
      <w:bodyDiv w:val="1"/>
      <w:marLeft w:val="0"/>
      <w:marRight w:val="0"/>
      <w:marTop w:val="0"/>
      <w:marBottom w:val="0"/>
      <w:divBdr>
        <w:top w:val="none" w:sz="0" w:space="0" w:color="auto"/>
        <w:left w:val="none" w:sz="0" w:space="0" w:color="auto"/>
        <w:bottom w:val="none" w:sz="0" w:space="0" w:color="auto"/>
        <w:right w:val="none" w:sz="0" w:space="0" w:color="auto"/>
      </w:divBdr>
      <w:divsChild>
        <w:div w:id="38172148">
          <w:marLeft w:val="0"/>
          <w:marRight w:val="0"/>
          <w:marTop w:val="0"/>
          <w:marBottom w:val="0"/>
          <w:divBdr>
            <w:top w:val="none" w:sz="0" w:space="0" w:color="auto"/>
            <w:left w:val="none" w:sz="0" w:space="0" w:color="auto"/>
            <w:bottom w:val="none" w:sz="0" w:space="0" w:color="auto"/>
            <w:right w:val="none" w:sz="0" w:space="0" w:color="auto"/>
          </w:divBdr>
        </w:div>
        <w:div w:id="361052644">
          <w:marLeft w:val="0"/>
          <w:marRight w:val="0"/>
          <w:marTop w:val="0"/>
          <w:marBottom w:val="0"/>
          <w:divBdr>
            <w:top w:val="none" w:sz="0" w:space="0" w:color="auto"/>
            <w:left w:val="none" w:sz="0" w:space="0" w:color="auto"/>
            <w:bottom w:val="none" w:sz="0" w:space="0" w:color="auto"/>
            <w:right w:val="none" w:sz="0" w:space="0" w:color="auto"/>
          </w:divBdr>
        </w:div>
        <w:div w:id="416829906">
          <w:marLeft w:val="0"/>
          <w:marRight w:val="0"/>
          <w:marTop w:val="0"/>
          <w:marBottom w:val="0"/>
          <w:divBdr>
            <w:top w:val="none" w:sz="0" w:space="0" w:color="auto"/>
            <w:left w:val="none" w:sz="0" w:space="0" w:color="auto"/>
            <w:bottom w:val="none" w:sz="0" w:space="0" w:color="auto"/>
            <w:right w:val="none" w:sz="0" w:space="0" w:color="auto"/>
          </w:divBdr>
        </w:div>
        <w:div w:id="490491713">
          <w:marLeft w:val="0"/>
          <w:marRight w:val="0"/>
          <w:marTop w:val="0"/>
          <w:marBottom w:val="0"/>
          <w:divBdr>
            <w:top w:val="none" w:sz="0" w:space="0" w:color="auto"/>
            <w:left w:val="none" w:sz="0" w:space="0" w:color="auto"/>
            <w:bottom w:val="none" w:sz="0" w:space="0" w:color="auto"/>
            <w:right w:val="none" w:sz="0" w:space="0" w:color="auto"/>
          </w:divBdr>
        </w:div>
        <w:div w:id="567157476">
          <w:marLeft w:val="0"/>
          <w:marRight w:val="0"/>
          <w:marTop w:val="0"/>
          <w:marBottom w:val="0"/>
          <w:divBdr>
            <w:top w:val="none" w:sz="0" w:space="0" w:color="auto"/>
            <w:left w:val="none" w:sz="0" w:space="0" w:color="auto"/>
            <w:bottom w:val="none" w:sz="0" w:space="0" w:color="auto"/>
            <w:right w:val="none" w:sz="0" w:space="0" w:color="auto"/>
          </w:divBdr>
        </w:div>
        <w:div w:id="803043999">
          <w:marLeft w:val="0"/>
          <w:marRight w:val="0"/>
          <w:marTop w:val="0"/>
          <w:marBottom w:val="0"/>
          <w:divBdr>
            <w:top w:val="none" w:sz="0" w:space="0" w:color="auto"/>
            <w:left w:val="none" w:sz="0" w:space="0" w:color="auto"/>
            <w:bottom w:val="none" w:sz="0" w:space="0" w:color="auto"/>
            <w:right w:val="none" w:sz="0" w:space="0" w:color="auto"/>
          </w:divBdr>
        </w:div>
        <w:div w:id="1240166340">
          <w:marLeft w:val="0"/>
          <w:marRight w:val="0"/>
          <w:marTop w:val="0"/>
          <w:marBottom w:val="0"/>
          <w:divBdr>
            <w:top w:val="none" w:sz="0" w:space="0" w:color="auto"/>
            <w:left w:val="none" w:sz="0" w:space="0" w:color="auto"/>
            <w:bottom w:val="none" w:sz="0" w:space="0" w:color="auto"/>
            <w:right w:val="none" w:sz="0" w:space="0" w:color="auto"/>
          </w:divBdr>
        </w:div>
      </w:divsChild>
    </w:div>
    <w:div w:id="1747148364">
      <w:bodyDiv w:val="1"/>
      <w:marLeft w:val="0"/>
      <w:marRight w:val="0"/>
      <w:marTop w:val="0"/>
      <w:marBottom w:val="0"/>
      <w:divBdr>
        <w:top w:val="none" w:sz="0" w:space="0" w:color="auto"/>
        <w:left w:val="none" w:sz="0" w:space="0" w:color="auto"/>
        <w:bottom w:val="none" w:sz="0" w:space="0" w:color="auto"/>
        <w:right w:val="none" w:sz="0" w:space="0" w:color="auto"/>
      </w:divBdr>
    </w:div>
    <w:div w:id="1786777451">
      <w:bodyDiv w:val="1"/>
      <w:marLeft w:val="0"/>
      <w:marRight w:val="0"/>
      <w:marTop w:val="0"/>
      <w:marBottom w:val="0"/>
      <w:divBdr>
        <w:top w:val="none" w:sz="0" w:space="0" w:color="auto"/>
        <w:left w:val="none" w:sz="0" w:space="0" w:color="auto"/>
        <w:bottom w:val="none" w:sz="0" w:space="0" w:color="auto"/>
        <w:right w:val="none" w:sz="0" w:space="0" w:color="auto"/>
      </w:divBdr>
    </w:div>
    <w:div w:id="1797679312">
      <w:bodyDiv w:val="1"/>
      <w:marLeft w:val="0"/>
      <w:marRight w:val="0"/>
      <w:marTop w:val="0"/>
      <w:marBottom w:val="0"/>
      <w:divBdr>
        <w:top w:val="none" w:sz="0" w:space="0" w:color="auto"/>
        <w:left w:val="none" w:sz="0" w:space="0" w:color="auto"/>
        <w:bottom w:val="none" w:sz="0" w:space="0" w:color="auto"/>
        <w:right w:val="none" w:sz="0" w:space="0" w:color="auto"/>
      </w:divBdr>
    </w:div>
    <w:div w:id="1900699973">
      <w:bodyDiv w:val="1"/>
      <w:marLeft w:val="0"/>
      <w:marRight w:val="0"/>
      <w:marTop w:val="0"/>
      <w:marBottom w:val="0"/>
      <w:divBdr>
        <w:top w:val="none" w:sz="0" w:space="0" w:color="auto"/>
        <w:left w:val="none" w:sz="0" w:space="0" w:color="auto"/>
        <w:bottom w:val="none" w:sz="0" w:space="0" w:color="auto"/>
        <w:right w:val="none" w:sz="0" w:space="0" w:color="auto"/>
      </w:divBdr>
    </w:div>
    <w:div w:id="1924752558">
      <w:bodyDiv w:val="1"/>
      <w:marLeft w:val="0"/>
      <w:marRight w:val="0"/>
      <w:marTop w:val="0"/>
      <w:marBottom w:val="0"/>
      <w:divBdr>
        <w:top w:val="none" w:sz="0" w:space="0" w:color="auto"/>
        <w:left w:val="none" w:sz="0" w:space="0" w:color="auto"/>
        <w:bottom w:val="none" w:sz="0" w:space="0" w:color="auto"/>
        <w:right w:val="none" w:sz="0" w:space="0" w:color="auto"/>
      </w:divBdr>
    </w:div>
    <w:div w:id="1937669102">
      <w:bodyDiv w:val="1"/>
      <w:marLeft w:val="0"/>
      <w:marRight w:val="0"/>
      <w:marTop w:val="0"/>
      <w:marBottom w:val="0"/>
      <w:divBdr>
        <w:top w:val="none" w:sz="0" w:space="0" w:color="auto"/>
        <w:left w:val="none" w:sz="0" w:space="0" w:color="auto"/>
        <w:bottom w:val="none" w:sz="0" w:space="0" w:color="auto"/>
        <w:right w:val="none" w:sz="0" w:space="0" w:color="auto"/>
      </w:divBdr>
    </w:div>
    <w:div w:id="1990211620">
      <w:bodyDiv w:val="1"/>
      <w:marLeft w:val="0"/>
      <w:marRight w:val="0"/>
      <w:marTop w:val="0"/>
      <w:marBottom w:val="0"/>
      <w:divBdr>
        <w:top w:val="none" w:sz="0" w:space="0" w:color="auto"/>
        <w:left w:val="none" w:sz="0" w:space="0" w:color="auto"/>
        <w:bottom w:val="none" w:sz="0" w:space="0" w:color="auto"/>
        <w:right w:val="none" w:sz="0" w:space="0" w:color="auto"/>
      </w:divBdr>
    </w:div>
    <w:div w:id="1998217399">
      <w:bodyDiv w:val="1"/>
      <w:marLeft w:val="0"/>
      <w:marRight w:val="0"/>
      <w:marTop w:val="0"/>
      <w:marBottom w:val="0"/>
      <w:divBdr>
        <w:top w:val="none" w:sz="0" w:space="0" w:color="auto"/>
        <w:left w:val="none" w:sz="0" w:space="0" w:color="auto"/>
        <w:bottom w:val="none" w:sz="0" w:space="0" w:color="auto"/>
        <w:right w:val="none" w:sz="0" w:space="0" w:color="auto"/>
      </w:divBdr>
    </w:div>
    <w:div w:id="1999066455">
      <w:bodyDiv w:val="1"/>
      <w:marLeft w:val="0"/>
      <w:marRight w:val="0"/>
      <w:marTop w:val="0"/>
      <w:marBottom w:val="0"/>
      <w:divBdr>
        <w:top w:val="none" w:sz="0" w:space="0" w:color="auto"/>
        <w:left w:val="none" w:sz="0" w:space="0" w:color="auto"/>
        <w:bottom w:val="none" w:sz="0" w:space="0" w:color="auto"/>
        <w:right w:val="none" w:sz="0" w:space="0" w:color="auto"/>
      </w:divBdr>
    </w:div>
    <w:div w:id="2012639409">
      <w:bodyDiv w:val="1"/>
      <w:marLeft w:val="0"/>
      <w:marRight w:val="0"/>
      <w:marTop w:val="0"/>
      <w:marBottom w:val="0"/>
      <w:divBdr>
        <w:top w:val="none" w:sz="0" w:space="0" w:color="auto"/>
        <w:left w:val="none" w:sz="0" w:space="0" w:color="auto"/>
        <w:bottom w:val="none" w:sz="0" w:space="0" w:color="auto"/>
        <w:right w:val="none" w:sz="0" w:space="0" w:color="auto"/>
      </w:divBdr>
    </w:div>
    <w:div w:id="2044162479">
      <w:bodyDiv w:val="1"/>
      <w:marLeft w:val="0"/>
      <w:marRight w:val="0"/>
      <w:marTop w:val="0"/>
      <w:marBottom w:val="0"/>
      <w:divBdr>
        <w:top w:val="none" w:sz="0" w:space="0" w:color="auto"/>
        <w:left w:val="none" w:sz="0" w:space="0" w:color="auto"/>
        <w:bottom w:val="none" w:sz="0" w:space="0" w:color="auto"/>
        <w:right w:val="none" w:sz="0" w:space="0" w:color="auto"/>
      </w:divBdr>
    </w:div>
    <w:div w:id="2055886861">
      <w:bodyDiv w:val="1"/>
      <w:marLeft w:val="0"/>
      <w:marRight w:val="0"/>
      <w:marTop w:val="0"/>
      <w:marBottom w:val="0"/>
      <w:divBdr>
        <w:top w:val="none" w:sz="0" w:space="0" w:color="auto"/>
        <w:left w:val="none" w:sz="0" w:space="0" w:color="auto"/>
        <w:bottom w:val="none" w:sz="0" w:space="0" w:color="auto"/>
        <w:right w:val="none" w:sz="0" w:space="0" w:color="auto"/>
      </w:divBdr>
    </w:div>
    <w:div w:id="2096391016">
      <w:bodyDiv w:val="1"/>
      <w:marLeft w:val="0"/>
      <w:marRight w:val="0"/>
      <w:marTop w:val="0"/>
      <w:marBottom w:val="0"/>
      <w:divBdr>
        <w:top w:val="none" w:sz="0" w:space="0" w:color="auto"/>
        <w:left w:val="none" w:sz="0" w:space="0" w:color="auto"/>
        <w:bottom w:val="none" w:sz="0" w:space="0" w:color="auto"/>
        <w:right w:val="none" w:sz="0" w:space="0" w:color="auto"/>
      </w:divBdr>
    </w:div>
    <w:div w:id="21285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BEF5D-0954-42F6-94FF-6170449D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20</Pages>
  <Words>5015</Words>
  <Characters>29638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2007 VSAIA Board of Directors</vt:lpstr>
    </vt:vector>
  </TitlesOfParts>
  <Company> </Company>
  <LinksUpToDate>false</LinksUpToDate>
  <CharactersWithSpaces>34584</CharactersWithSpaces>
  <SharedDoc>false</SharedDoc>
  <HLinks>
    <vt:vector size="144" baseType="variant">
      <vt:variant>
        <vt:i4>2490398</vt:i4>
      </vt:variant>
      <vt:variant>
        <vt:i4>69</vt:i4>
      </vt:variant>
      <vt:variant>
        <vt:i4>0</vt:i4>
      </vt:variant>
      <vt:variant>
        <vt:i4>5</vt:i4>
      </vt:variant>
      <vt:variant>
        <vt:lpwstr>mailto:scoor@riversidebrick.com</vt:lpwstr>
      </vt:variant>
      <vt:variant>
        <vt:lpwstr/>
      </vt:variant>
      <vt:variant>
        <vt:i4>4980845</vt:i4>
      </vt:variant>
      <vt:variant>
        <vt:i4>66</vt:i4>
      </vt:variant>
      <vt:variant>
        <vt:i4>0</vt:i4>
      </vt:variant>
      <vt:variant>
        <vt:i4>5</vt:i4>
      </vt:variant>
      <vt:variant>
        <vt:lpwstr>mailto:tanzer@virginia.edu</vt:lpwstr>
      </vt:variant>
      <vt:variant>
        <vt:lpwstr/>
      </vt:variant>
      <vt:variant>
        <vt:i4>55</vt:i4>
      </vt:variant>
      <vt:variant>
        <vt:i4>63</vt:i4>
      </vt:variant>
      <vt:variant>
        <vt:i4>0</vt:i4>
      </vt:variant>
      <vt:variant>
        <vt:i4>5</vt:i4>
      </vt:variant>
      <vt:variant>
        <vt:lpwstr>mailto:talleyw@odell.com</vt:lpwstr>
      </vt:variant>
      <vt:variant>
        <vt:lpwstr/>
      </vt:variant>
      <vt:variant>
        <vt:i4>4391026</vt:i4>
      </vt:variant>
      <vt:variant>
        <vt:i4>60</vt:i4>
      </vt:variant>
      <vt:variant>
        <vt:i4>0</vt:i4>
      </vt:variant>
      <vt:variant>
        <vt:i4>5</vt:i4>
      </vt:variant>
      <vt:variant>
        <vt:lpwstr>mailto:smith@vmdo.com</vt:lpwstr>
      </vt:variant>
      <vt:variant>
        <vt:lpwstr/>
      </vt:variant>
      <vt:variant>
        <vt:i4>6160505</vt:i4>
      </vt:variant>
      <vt:variant>
        <vt:i4>57</vt:i4>
      </vt:variant>
      <vt:variant>
        <vt:i4>0</vt:i4>
      </vt:variant>
      <vt:variant>
        <vt:i4>5</vt:i4>
      </vt:variant>
      <vt:variant>
        <vt:lpwstr>mailto:morling@rustorling.com</vt:lpwstr>
      </vt:variant>
      <vt:variant>
        <vt:lpwstr/>
      </vt:variant>
      <vt:variant>
        <vt:i4>6029415</vt:i4>
      </vt:variant>
      <vt:variant>
        <vt:i4>54</vt:i4>
      </vt:variant>
      <vt:variant>
        <vt:i4>0</vt:i4>
      </vt:variant>
      <vt:variant>
        <vt:i4>5</vt:i4>
      </vt:variant>
      <vt:variant>
        <vt:lpwstr>mailto:plewis@dewberry.com</vt:lpwstr>
      </vt:variant>
      <vt:variant>
        <vt:lpwstr/>
      </vt:variant>
      <vt:variant>
        <vt:i4>5046377</vt:i4>
      </vt:variant>
      <vt:variant>
        <vt:i4>51</vt:i4>
      </vt:variant>
      <vt:variant>
        <vt:i4>0</vt:i4>
      </vt:variant>
      <vt:variant>
        <vt:i4>5</vt:i4>
      </vt:variant>
      <vt:variant>
        <vt:lpwstr>mailto:JLefever@glaveandholmes.com</vt:lpwstr>
      </vt:variant>
      <vt:variant>
        <vt:lpwstr/>
      </vt:variant>
      <vt:variant>
        <vt:i4>1310817</vt:i4>
      </vt:variant>
      <vt:variant>
        <vt:i4>48</vt:i4>
      </vt:variant>
      <vt:variant>
        <vt:i4>0</vt:i4>
      </vt:variant>
      <vt:variant>
        <vt:i4>5</vt:i4>
      </vt:variant>
      <vt:variant>
        <vt:lpwstr>mailto:easter.robert@hamptonu.edu</vt:lpwstr>
      </vt:variant>
      <vt:variant>
        <vt:lpwstr/>
      </vt:variant>
      <vt:variant>
        <vt:i4>3670109</vt:i4>
      </vt:variant>
      <vt:variant>
        <vt:i4>45</vt:i4>
      </vt:variant>
      <vt:variant>
        <vt:i4>0</vt:i4>
      </vt:variant>
      <vt:variant>
        <vt:i4>5</vt:i4>
      </vt:variant>
      <vt:variant>
        <vt:lpwstr>mailto:b.donnelly@perkinseastman.com</vt:lpwstr>
      </vt:variant>
      <vt:variant>
        <vt:lpwstr/>
      </vt:variant>
      <vt:variant>
        <vt:i4>2555935</vt:i4>
      </vt:variant>
      <vt:variant>
        <vt:i4>42</vt:i4>
      </vt:variant>
      <vt:variant>
        <vt:i4>0</vt:i4>
      </vt:variant>
      <vt:variant>
        <vt:i4>5</vt:i4>
      </vt:variant>
      <vt:variant>
        <vt:lpwstr>mailto:davisa@vt.edu</vt:lpwstr>
      </vt:variant>
      <vt:variant>
        <vt:lpwstr/>
      </vt:variant>
      <vt:variant>
        <vt:i4>4784224</vt:i4>
      </vt:variant>
      <vt:variant>
        <vt:i4>39</vt:i4>
      </vt:variant>
      <vt:variant>
        <vt:i4>0</vt:i4>
      </vt:variant>
      <vt:variant>
        <vt:i4>5</vt:i4>
      </vt:variant>
      <vt:variant>
        <vt:lpwstr>mailto:aia@cmssarchitects.com</vt:lpwstr>
      </vt:variant>
      <vt:variant>
        <vt:lpwstr/>
      </vt:variant>
      <vt:variant>
        <vt:i4>4128862</vt:i4>
      </vt:variant>
      <vt:variant>
        <vt:i4>36</vt:i4>
      </vt:variant>
      <vt:variant>
        <vt:i4>0</vt:i4>
      </vt:variant>
      <vt:variant>
        <vt:i4>5</vt:i4>
      </vt:variant>
      <vt:variant>
        <vt:lpwstr>mailto:tim.colley@colleyarch.com</vt:lpwstr>
      </vt:variant>
      <vt:variant>
        <vt:lpwstr/>
      </vt:variant>
      <vt:variant>
        <vt:i4>655411</vt:i4>
      </vt:variant>
      <vt:variant>
        <vt:i4>33</vt:i4>
      </vt:variant>
      <vt:variant>
        <vt:i4>0</vt:i4>
      </vt:variant>
      <vt:variant>
        <vt:i4>5</vt:i4>
      </vt:variant>
      <vt:variant>
        <vt:lpwstr>mailto:john_a_burns@nps.gov</vt:lpwstr>
      </vt:variant>
      <vt:variant>
        <vt:lpwstr/>
      </vt:variant>
      <vt:variant>
        <vt:i4>4653117</vt:i4>
      </vt:variant>
      <vt:variant>
        <vt:i4>30</vt:i4>
      </vt:variant>
      <vt:variant>
        <vt:i4>0</vt:i4>
      </vt:variant>
      <vt:variant>
        <vt:i4>5</vt:i4>
      </vt:variant>
      <vt:variant>
        <vt:lpwstr>mailto:tbeverly7@verizon.net</vt:lpwstr>
      </vt:variant>
      <vt:variant>
        <vt:lpwstr/>
      </vt:variant>
      <vt:variant>
        <vt:i4>1769596</vt:i4>
      </vt:variant>
      <vt:variant>
        <vt:i4>27</vt:i4>
      </vt:variant>
      <vt:variant>
        <vt:i4>0</vt:i4>
      </vt:variant>
      <vt:variant>
        <vt:i4>5</vt:i4>
      </vt:variant>
      <vt:variant>
        <vt:lpwstr>mailto:r.beach@REBarchitects.com</vt:lpwstr>
      </vt:variant>
      <vt:variant>
        <vt:lpwstr/>
      </vt:variant>
      <vt:variant>
        <vt:i4>6750322</vt:i4>
      </vt:variant>
      <vt:variant>
        <vt:i4>24</vt:i4>
      </vt:variant>
      <vt:variant>
        <vt:i4>0</vt:i4>
      </vt:variant>
      <vt:variant>
        <vt:i4>5</vt:i4>
      </vt:variant>
      <vt:variant>
        <vt:lpwstr>C:\Documents and Settings\rgeorge\Local Settings\Temporary Internet Files\Content.Outlook\2009\jbraymer@aiava.org</vt:lpwstr>
      </vt:variant>
      <vt:variant>
        <vt:lpwstr/>
      </vt:variant>
      <vt:variant>
        <vt:i4>2949139</vt:i4>
      </vt:variant>
      <vt:variant>
        <vt:i4>21</vt:i4>
      </vt:variant>
      <vt:variant>
        <vt:i4>0</vt:i4>
      </vt:variant>
      <vt:variant>
        <vt:i4>5</vt:i4>
      </vt:variant>
      <vt:variant>
        <vt:lpwstr>mailto:kralcmij@mtfa.net</vt:lpwstr>
      </vt:variant>
      <vt:variant>
        <vt:lpwstr/>
      </vt:variant>
      <vt:variant>
        <vt:i4>2621444</vt:i4>
      </vt:variant>
      <vt:variant>
        <vt:i4>18</vt:i4>
      </vt:variant>
      <vt:variant>
        <vt:i4>0</vt:i4>
      </vt:variant>
      <vt:variant>
        <vt:i4>5</vt:i4>
      </vt:variant>
      <vt:variant>
        <vt:lpwstr>mailto:nvlattas@hewv.com</vt:lpwstr>
      </vt:variant>
      <vt:variant>
        <vt:lpwstr/>
      </vt:variant>
      <vt:variant>
        <vt:i4>2359327</vt:i4>
      </vt:variant>
      <vt:variant>
        <vt:i4>15</vt:i4>
      </vt:variant>
      <vt:variant>
        <vt:i4>0</vt:i4>
      </vt:variant>
      <vt:variant>
        <vt:i4>5</vt:i4>
      </vt:variant>
      <vt:variant>
        <vt:lpwstr>mailto:studio@valeriehassett.com</vt:lpwstr>
      </vt:variant>
      <vt:variant>
        <vt:lpwstr/>
      </vt:variant>
      <vt:variant>
        <vt:i4>3538956</vt:i4>
      </vt:variant>
      <vt:variant>
        <vt:i4>12</vt:i4>
      </vt:variant>
      <vt:variant>
        <vt:i4>0</vt:i4>
      </vt:variant>
      <vt:variant>
        <vt:i4>5</vt:i4>
      </vt:variant>
      <vt:variant>
        <vt:lpwstr>mailto:spoole@vt.edu</vt:lpwstr>
      </vt:variant>
      <vt:variant>
        <vt:lpwstr/>
      </vt:variant>
      <vt:variant>
        <vt:i4>6684757</vt:i4>
      </vt:variant>
      <vt:variant>
        <vt:i4>9</vt:i4>
      </vt:variant>
      <vt:variant>
        <vt:i4>0</vt:i4>
      </vt:variant>
      <vt:variant>
        <vt:i4>5</vt:i4>
      </vt:variant>
      <vt:variant>
        <vt:lpwstr>mailto:wevans@lukmire.com</vt:lpwstr>
      </vt:variant>
      <vt:variant>
        <vt:lpwstr/>
      </vt:variant>
      <vt:variant>
        <vt:i4>5701736</vt:i4>
      </vt:variant>
      <vt:variant>
        <vt:i4>6</vt:i4>
      </vt:variant>
      <vt:variant>
        <vt:i4>0</vt:i4>
      </vt:variant>
      <vt:variant>
        <vt:i4>5</vt:i4>
      </vt:variant>
      <vt:variant>
        <vt:lpwstr>mailto:lwolf@smbw.com</vt:lpwstr>
      </vt:variant>
      <vt:variant>
        <vt:lpwstr/>
      </vt:variant>
      <vt:variant>
        <vt:i4>6619206</vt:i4>
      </vt:variant>
      <vt:variant>
        <vt:i4>3</vt:i4>
      </vt:variant>
      <vt:variant>
        <vt:i4>0</vt:i4>
      </vt:variant>
      <vt:variant>
        <vt:i4>5</vt:i4>
      </vt:variant>
      <vt:variant>
        <vt:lpwstr>mailto:ejgillikin@vcu.edu</vt:lpwstr>
      </vt:variant>
      <vt:variant>
        <vt:lpwstr/>
      </vt:variant>
      <vt:variant>
        <vt:i4>4784227</vt:i4>
      </vt:variant>
      <vt:variant>
        <vt:i4>0</vt:i4>
      </vt:variant>
      <vt:variant>
        <vt:i4>0</vt:i4>
      </vt:variant>
      <vt:variant>
        <vt:i4>5</vt:i4>
      </vt:variant>
      <vt:variant>
        <vt:lpwstr>mailto:lgarrett@glaveandholmes.com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VSAIA Board of Directors</dc:title>
  <dc:subject/>
  <dc:creator>BGUNCHEON</dc:creator>
  <cp:keywords/>
  <dc:description/>
  <cp:lastModifiedBy>Mourad Mohand-Said</cp:lastModifiedBy>
  <cp:revision>9</cp:revision>
  <cp:lastPrinted>2017-10-19T01:20:00Z</cp:lastPrinted>
  <dcterms:created xsi:type="dcterms:W3CDTF">2024-04-03T15:54:00Z</dcterms:created>
  <dcterms:modified xsi:type="dcterms:W3CDTF">2024-07-26T15:36:00Z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